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49C" w:rsidRDefault="00734C83" w:rsidP="000B579A">
      <w:pPr>
        <w:pStyle w:val="Normal1"/>
        <w:rPr>
          <w:rFonts w:asciiTheme="minorHAnsi" w:hAnsiTheme="minorHAnsi" w:cstheme="minorHAnsi"/>
          <w:b/>
          <w:szCs w:val="24"/>
        </w:rPr>
      </w:pPr>
      <w:r>
        <w:rPr>
          <w:noProof/>
        </w:rPr>
        <w:drawing>
          <wp:inline distT="0" distB="0" distL="0" distR="0" wp14:anchorId="7C960117" wp14:editId="21B4C213">
            <wp:extent cx="1405890" cy="1155700"/>
            <wp:effectExtent l="0" t="0" r="3810" b="6350"/>
            <wp:docPr id="1" name="Image 1" descr="Public:1 Design Design:CNG:Papeterie:CNG Gr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1 Design Design:CNG:Papeterie:CNG Grand.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405890" cy="1155700"/>
                    </a:xfrm>
                    <a:prstGeom prst="rect">
                      <a:avLst/>
                    </a:prstGeom>
                    <a:noFill/>
                    <a:ln>
                      <a:noFill/>
                    </a:ln>
                  </pic:spPr>
                </pic:pic>
              </a:graphicData>
            </a:graphic>
          </wp:inline>
        </w:drawing>
      </w:r>
    </w:p>
    <w:p w:rsidR="00A232C8" w:rsidRDefault="00A232C8" w:rsidP="0033647E">
      <w:pPr>
        <w:pStyle w:val="Normal1"/>
        <w:jc w:val="center"/>
        <w:rPr>
          <w:rFonts w:asciiTheme="minorHAnsi" w:hAnsiTheme="minorHAnsi" w:cstheme="minorHAnsi"/>
          <w:b/>
          <w:sz w:val="28"/>
          <w:szCs w:val="28"/>
        </w:rPr>
      </w:pPr>
    </w:p>
    <w:p w:rsidR="0033647E" w:rsidRPr="00457067" w:rsidRDefault="00A232C8" w:rsidP="00A232C8">
      <w:pPr>
        <w:pStyle w:val="Normal1"/>
        <w:jc w:val="center"/>
        <w:rPr>
          <w:rFonts w:asciiTheme="minorHAnsi" w:hAnsiTheme="minorHAnsi" w:cstheme="minorHAnsi"/>
          <w:b/>
          <w:sz w:val="28"/>
          <w:szCs w:val="28"/>
        </w:rPr>
      </w:pPr>
      <w:r>
        <w:rPr>
          <w:rFonts w:asciiTheme="minorHAnsi" w:hAnsiTheme="minorHAnsi" w:cstheme="minorHAnsi"/>
          <w:b/>
          <w:sz w:val="28"/>
          <w:szCs w:val="28"/>
        </w:rPr>
        <w:t xml:space="preserve">Le CNG </w:t>
      </w:r>
      <w:r w:rsidR="0033647E" w:rsidRPr="00457067">
        <w:rPr>
          <w:rFonts w:asciiTheme="minorHAnsi" w:hAnsiTheme="minorHAnsi" w:cstheme="minorHAnsi"/>
          <w:b/>
          <w:sz w:val="28"/>
          <w:szCs w:val="28"/>
        </w:rPr>
        <w:t>RECRUTE</w:t>
      </w:r>
      <w:r w:rsidR="00025A11" w:rsidRPr="00457067">
        <w:rPr>
          <w:rFonts w:asciiTheme="minorHAnsi" w:hAnsiTheme="minorHAnsi" w:cstheme="minorHAnsi"/>
          <w:b/>
          <w:sz w:val="28"/>
          <w:szCs w:val="28"/>
        </w:rPr>
        <w:t xml:space="preserve"> </w:t>
      </w:r>
    </w:p>
    <w:p w:rsidR="00734C83" w:rsidRPr="00457067" w:rsidRDefault="00160BF4" w:rsidP="00734C83">
      <w:pPr>
        <w:pStyle w:val="Normal1"/>
        <w:jc w:val="center"/>
        <w:rPr>
          <w:rFonts w:asciiTheme="minorHAnsi" w:hAnsiTheme="minorHAnsi" w:cstheme="minorHAnsi"/>
          <w:b/>
          <w:sz w:val="28"/>
          <w:szCs w:val="28"/>
        </w:rPr>
      </w:pPr>
      <w:r>
        <w:rPr>
          <w:rFonts w:asciiTheme="minorHAnsi" w:hAnsiTheme="minorHAnsi" w:cstheme="minorHAnsi"/>
          <w:b/>
          <w:sz w:val="28"/>
          <w:szCs w:val="28"/>
        </w:rPr>
        <w:t>Un(e) chargé (e) des internats en médecine</w:t>
      </w:r>
      <w:r w:rsidR="006E7425">
        <w:rPr>
          <w:rFonts w:asciiTheme="minorHAnsi" w:hAnsiTheme="minorHAnsi" w:cstheme="minorHAnsi"/>
          <w:b/>
          <w:sz w:val="28"/>
          <w:szCs w:val="28"/>
        </w:rPr>
        <w:t xml:space="preserve"> </w:t>
      </w:r>
    </w:p>
    <w:p w:rsidR="00734C83" w:rsidRPr="006E7425" w:rsidRDefault="006E7425" w:rsidP="006E7425">
      <w:pPr>
        <w:pStyle w:val="Normal1"/>
        <w:ind w:right="142"/>
        <w:jc w:val="center"/>
        <w:rPr>
          <w:rFonts w:asciiTheme="minorHAnsi" w:hAnsiTheme="minorHAnsi" w:cstheme="minorHAnsi"/>
          <w:i/>
          <w:szCs w:val="24"/>
        </w:rPr>
      </w:pPr>
      <w:r w:rsidRPr="006E7425">
        <w:rPr>
          <w:rFonts w:asciiTheme="minorHAnsi" w:hAnsiTheme="minorHAnsi" w:cstheme="minorHAnsi"/>
          <w:i/>
          <w:szCs w:val="24"/>
        </w:rPr>
        <w:t>(Poste  basé à Paris)</w:t>
      </w:r>
    </w:p>
    <w:p w:rsidR="0033647E" w:rsidRPr="0049049C" w:rsidRDefault="0033647E" w:rsidP="0033647E">
      <w:pPr>
        <w:overflowPunct/>
        <w:autoSpaceDE/>
        <w:autoSpaceDN/>
        <w:adjustRightInd/>
        <w:spacing w:after="0" w:line="0" w:lineRule="atLeast"/>
        <w:textAlignment w:val="auto"/>
        <w:rPr>
          <w:rFonts w:asciiTheme="minorHAnsi" w:eastAsia="Calibri" w:hAnsiTheme="minorHAnsi" w:cstheme="minorHAnsi"/>
          <w:sz w:val="22"/>
          <w:szCs w:val="22"/>
          <w:lang w:eastAsia="en-US"/>
        </w:rPr>
      </w:pPr>
    </w:p>
    <w:p w:rsidR="00A232C8" w:rsidRPr="00F62CEF" w:rsidRDefault="006E7425" w:rsidP="00A232C8">
      <w:pPr>
        <w:overflowPunct/>
        <w:spacing w:after="0" w:line="240" w:lineRule="auto"/>
        <w:textAlignment w:val="auto"/>
        <w:rPr>
          <w:rFonts w:asciiTheme="minorHAnsi" w:eastAsiaTheme="minorHAnsi" w:hAnsiTheme="minorHAnsi" w:cstheme="minorHAnsi"/>
          <w:szCs w:val="24"/>
          <w:lang w:eastAsia="en-US"/>
        </w:rPr>
      </w:pPr>
      <w:r w:rsidRPr="00F62CEF">
        <w:rPr>
          <w:rFonts w:asciiTheme="minorHAnsi" w:eastAsiaTheme="minorHAnsi" w:hAnsiTheme="minorHAnsi" w:cstheme="minorHAnsi"/>
          <w:szCs w:val="24"/>
          <w:lang w:eastAsia="en-US"/>
        </w:rPr>
        <w:t xml:space="preserve">Le Centre national de gestion </w:t>
      </w:r>
      <w:r w:rsidR="00A232C8" w:rsidRPr="00F62CEF">
        <w:rPr>
          <w:rFonts w:asciiTheme="minorHAnsi" w:eastAsiaTheme="minorHAnsi" w:hAnsiTheme="minorHAnsi" w:cstheme="minorHAnsi"/>
          <w:szCs w:val="24"/>
          <w:lang w:eastAsia="en-US"/>
        </w:rPr>
        <w:t>gère la carrière de plus de 62 000 praticiens hospitaliers, praticiens hospitalo-universitaires et directeurs de la</w:t>
      </w:r>
      <w:r w:rsidRPr="00F62CEF">
        <w:rPr>
          <w:rFonts w:asciiTheme="minorHAnsi" w:eastAsiaTheme="minorHAnsi" w:hAnsiTheme="minorHAnsi" w:cstheme="minorHAnsi"/>
          <w:szCs w:val="24"/>
          <w:lang w:eastAsia="en-US"/>
        </w:rPr>
        <w:t xml:space="preserve"> fonction publique hospitalière.</w:t>
      </w:r>
    </w:p>
    <w:p w:rsidR="00A232C8" w:rsidRPr="00F62CEF" w:rsidRDefault="00A232C8" w:rsidP="00A232C8">
      <w:pPr>
        <w:overflowPunct/>
        <w:spacing w:after="0" w:line="240" w:lineRule="auto"/>
        <w:textAlignment w:val="auto"/>
        <w:rPr>
          <w:rFonts w:asciiTheme="minorHAnsi" w:eastAsiaTheme="minorHAnsi" w:hAnsiTheme="minorHAnsi" w:cstheme="minorHAnsi"/>
          <w:szCs w:val="24"/>
          <w:lang w:eastAsia="en-US"/>
        </w:rPr>
      </w:pPr>
    </w:p>
    <w:p w:rsidR="00A232C8" w:rsidRPr="00F62CEF" w:rsidRDefault="000B20EB" w:rsidP="00A232C8">
      <w:pPr>
        <w:overflowPunct/>
        <w:spacing w:after="0" w:line="240" w:lineRule="auto"/>
        <w:textAlignment w:val="auto"/>
        <w:rPr>
          <w:rFonts w:asciiTheme="minorHAnsi" w:eastAsiaTheme="minorHAnsi" w:hAnsiTheme="minorHAnsi" w:cstheme="minorHAnsi"/>
          <w:sz w:val="22"/>
          <w:szCs w:val="22"/>
          <w:lang w:eastAsia="en-US"/>
        </w:rPr>
      </w:pPr>
      <w:bookmarkStart w:id="0" w:name="_GoBack"/>
      <w:r w:rsidRPr="00F62CEF">
        <w:rPr>
          <w:rFonts w:asciiTheme="minorHAnsi" w:eastAsiaTheme="minorHAnsi" w:hAnsiTheme="minorHAnsi" w:cstheme="minorHAnsi"/>
          <w:sz w:val="22"/>
          <w:szCs w:val="22"/>
          <w:lang w:eastAsia="en-US"/>
        </w:rPr>
        <w:t>L</w:t>
      </w:r>
      <w:r w:rsidR="00A232C8" w:rsidRPr="00F62CEF">
        <w:rPr>
          <w:rFonts w:asciiTheme="minorHAnsi" w:eastAsiaTheme="minorHAnsi" w:hAnsiTheme="minorHAnsi" w:cstheme="minorHAnsi"/>
          <w:sz w:val="22"/>
          <w:szCs w:val="22"/>
          <w:lang w:eastAsia="en-US"/>
        </w:rPr>
        <w:t xml:space="preserve">e CNG est au service de chaque professionnel qu’il recrute et accompagne. Il œuvre également en faveur des </w:t>
      </w:r>
      <w:bookmarkEnd w:id="0"/>
      <w:r w:rsidR="00A232C8" w:rsidRPr="00F62CEF">
        <w:rPr>
          <w:rFonts w:asciiTheme="minorHAnsi" w:eastAsiaTheme="minorHAnsi" w:hAnsiTheme="minorHAnsi" w:cstheme="minorHAnsi"/>
          <w:sz w:val="22"/>
          <w:szCs w:val="22"/>
          <w:lang w:eastAsia="en-US"/>
        </w:rPr>
        <w:t xml:space="preserve">établissements sanitaires, sociaux et médico-sociaux. </w:t>
      </w:r>
    </w:p>
    <w:p w:rsidR="00A232C8" w:rsidRPr="00F62CEF" w:rsidRDefault="00A232C8" w:rsidP="00A232C8">
      <w:pPr>
        <w:overflowPunct/>
        <w:spacing w:after="0" w:line="240" w:lineRule="auto"/>
        <w:textAlignment w:val="auto"/>
        <w:rPr>
          <w:rFonts w:asciiTheme="minorHAnsi" w:eastAsiaTheme="minorHAnsi" w:hAnsiTheme="minorHAnsi" w:cstheme="minorHAnsi"/>
          <w:sz w:val="22"/>
          <w:szCs w:val="22"/>
          <w:lang w:eastAsia="en-US"/>
        </w:rPr>
      </w:pPr>
    </w:p>
    <w:p w:rsidR="00A232C8" w:rsidRPr="00F62CEF" w:rsidRDefault="00A232C8" w:rsidP="00A232C8">
      <w:pPr>
        <w:overflowPunct/>
        <w:spacing w:after="0" w:line="240" w:lineRule="auto"/>
        <w:textAlignment w:val="auto"/>
        <w:rPr>
          <w:rFonts w:asciiTheme="minorHAnsi" w:eastAsiaTheme="minorHAnsi" w:hAnsiTheme="minorHAnsi" w:cstheme="minorHAnsi"/>
          <w:sz w:val="22"/>
          <w:szCs w:val="22"/>
          <w:lang w:eastAsia="en-US"/>
        </w:rPr>
      </w:pPr>
      <w:r w:rsidRPr="00F62CEF">
        <w:rPr>
          <w:rFonts w:asciiTheme="minorHAnsi" w:eastAsiaTheme="minorHAnsi" w:hAnsiTheme="minorHAnsi" w:cstheme="minorHAnsi"/>
          <w:sz w:val="22"/>
          <w:szCs w:val="22"/>
          <w:lang w:eastAsia="en-US"/>
        </w:rPr>
        <w:t xml:space="preserve">Nous assumons 3 missions phares : </w:t>
      </w:r>
    </w:p>
    <w:p w:rsidR="00A232C8" w:rsidRPr="00F62CEF" w:rsidRDefault="00A232C8" w:rsidP="00A232C8">
      <w:pPr>
        <w:overflowPunct/>
        <w:spacing w:after="0" w:line="240" w:lineRule="auto"/>
        <w:textAlignment w:val="auto"/>
        <w:rPr>
          <w:rFonts w:asciiTheme="minorHAnsi" w:eastAsiaTheme="minorHAnsi" w:hAnsiTheme="minorHAnsi" w:cstheme="minorHAnsi"/>
          <w:sz w:val="22"/>
          <w:szCs w:val="22"/>
          <w:lang w:eastAsia="en-US"/>
        </w:rPr>
      </w:pPr>
    </w:p>
    <w:p w:rsidR="00A232C8" w:rsidRPr="00F62CEF" w:rsidRDefault="00A232C8" w:rsidP="00A232C8">
      <w:pPr>
        <w:numPr>
          <w:ilvl w:val="0"/>
          <w:numId w:val="9"/>
        </w:numPr>
        <w:overflowPunct/>
        <w:autoSpaceDE/>
        <w:autoSpaceDN/>
        <w:adjustRightInd/>
        <w:spacing w:after="0" w:line="240" w:lineRule="auto"/>
        <w:contextualSpacing/>
        <w:textAlignment w:val="auto"/>
        <w:rPr>
          <w:rFonts w:asciiTheme="minorHAnsi" w:eastAsiaTheme="minorHAnsi" w:hAnsiTheme="minorHAnsi" w:cstheme="minorHAnsi"/>
          <w:sz w:val="22"/>
          <w:szCs w:val="22"/>
          <w:lang w:eastAsia="en-US"/>
        </w:rPr>
      </w:pPr>
      <w:r w:rsidRPr="00F62CEF">
        <w:rPr>
          <w:rFonts w:asciiTheme="minorHAnsi" w:eastAsiaTheme="minorHAnsi" w:hAnsiTheme="minorHAnsi" w:cstheme="minorHAnsi"/>
          <w:sz w:val="22"/>
          <w:szCs w:val="22"/>
          <w:lang w:eastAsia="en-US"/>
        </w:rPr>
        <w:t>Recruter : organisation des concours médicaux et administratifs nationaux ; gestion des autorisations nationales d’exercice des praticiens à diplômes étrangers</w:t>
      </w:r>
    </w:p>
    <w:p w:rsidR="00A232C8" w:rsidRPr="00F62CEF" w:rsidRDefault="00A232C8" w:rsidP="00A232C8">
      <w:pPr>
        <w:overflowPunct/>
        <w:spacing w:after="0" w:line="240" w:lineRule="auto"/>
        <w:textAlignment w:val="auto"/>
        <w:rPr>
          <w:rFonts w:asciiTheme="minorHAnsi" w:eastAsiaTheme="minorHAnsi" w:hAnsiTheme="minorHAnsi" w:cstheme="minorHAnsi"/>
          <w:sz w:val="22"/>
          <w:szCs w:val="22"/>
          <w:lang w:eastAsia="en-US"/>
        </w:rPr>
      </w:pPr>
    </w:p>
    <w:p w:rsidR="00A232C8" w:rsidRPr="00F62CEF" w:rsidRDefault="00A232C8" w:rsidP="00A232C8">
      <w:pPr>
        <w:numPr>
          <w:ilvl w:val="0"/>
          <w:numId w:val="9"/>
        </w:numPr>
        <w:overflowPunct/>
        <w:autoSpaceDE/>
        <w:autoSpaceDN/>
        <w:adjustRightInd/>
        <w:spacing w:after="0" w:line="240" w:lineRule="auto"/>
        <w:contextualSpacing/>
        <w:textAlignment w:val="auto"/>
        <w:rPr>
          <w:rFonts w:asciiTheme="minorHAnsi" w:eastAsiaTheme="minorHAnsi" w:hAnsiTheme="minorHAnsi" w:cstheme="minorHAnsi"/>
          <w:sz w:val="22"/>
          <w:szCs w:val="22"/>
          <w:lang w:eastAsia="en-US"/>
        </w:rPr>
      </w:pPr>
      <w:r w:rsidRPr="00F62CEF">
        <w:rPr>
          <w:rFonts w:asciiTheme="minorHAnsi" w:eastAsiaTheme="minorHAnsi" w:hAnsiTheme="minorHAnsi" w:cstheme="minorHAnsi"/>
          <w:sz w:val="22"/>
          <w:szCs w:val="22"/>
          <w:lang w:eastAsia="en-US"/>
        </w:rPr>
        <w:t>Orienter : de la nomination au départ en retraite ; conseil durant toute la carrière</w:t>
      </w:r>
    </w:p>
    <w:p w:rsidR="00A232C8" w:rsidRPr="00F62CEF" w:rsidRDefault="00A232C8" w:rsidP="00A232C8">
      <w:pPr>
        <w:overflowPunct/>
        <w:spacing w:after="0" w:line="240" w:lineRule="auto"/>
        <w:textAlignment w:val="auto"/>
        <w:rPr>
          <w:rFonts w:asciiTheme="minorHAnsi" w:eastAsiaTheme="minorHAnsi" w:hAnsiTheme="minorHAnsi" w:cstheme="minorHAnsi"/>
          <w:sz w:val="22"/>
          <w:szCs w:val="22"/>
          <w:lang w:eastAsia="en-US"/>
        </w:rPr>
      </w:pPr>
    </w:p>
    <w:p w:rsidR="00A232C8" w:rsidRPr="00F62CEF" w:rsidRDefault="00A232C8" w:rsidP="00A232C8">
      <w:pPr>
        <w:numPr>
          <w:ilvl w:val="0"/>
          <w:numId w:val="9"/>
        </w:numPr>
        <w:overflowPunct/>
        <w:autoSpaceDE/>
        <w:autoSpaceDN/>
        <w:adjustRightInd/>
        <w:spacing w:after="0" w:line="240" w:lineRule="auto"/>
        <w:contextualSpacing/>
        <w:textAlignment w:val="auto"/>
        <w:rPr>
          <w:rFonts w:asciiTheme="minorHAnsi" w:eastAsiaTheme="minorHAnsi" w:hAnsiTheme="minorHAnsi" w:cstheme="minorHAnsi"/>
          <w:sz w:val="22"/>
          <w:szCs w:val="22"/>
          <w:lang w:eastAsia="en-US"/>
        </w:rPr>
      </w:pPr>
      <w:r w:rsidRPr="00F62CEF">
        <w:rPr>
          <w:rFonts w:asciiTheme="minorHAnsi" w:eastAsiaTheme="minorHAnsi" w:hAnsiTheme="minorHAnsi" w:cstheme="minorHAnsi"/>
          <w:sz w:val="22"/>
          <w:szCs w:val="22"/>
          <w:lang w:eastAsia="en-US"/>
        </w:rPr>
        <w:t>Soutenir : accompagnement individuel et collectif des professionnels et des établissements dans leur gestion RH et le développement des compétences.</w:t>
      </w:r>
    </w:p>
    <w:p w:rsidR="000B579A" w:rsidRPr="00F62CEF" w:rsidRDefault="000B579A" w:rsidP="0033647E">
      <w:pPr>
        <w:overflowPunct/>
        <w:autoSpaceDE/>
        <w:autoSpaceDN/>
        <w:adjustRightInd/>
        <w:spacing w:after="0" w:line="0" w:lineRule="atLeast"/>
        <w:textAlignment w:val="auto"/>
        <w:rPr>
          <w:rFonts w:asciiTheme="minorHAnsi" w:eastAsia="Calibri" w:hAnsiTheme="minorHAnsi" w:cstheme="minorHAnsi"/>
          <w:sz w:val="22"/>
          <w:szCs w:val="22"/>
          <w:lang w:eastAsia="en-US"/>
        </w:rPr>
      </w:pPr>
    </w:p>
    <w:p w:rsidR="00A232C8" w:rsidRPr="00F62CEF" w:rsidRDefault="00A232C8" w:rsidP="00A232C8">
      <w:pPr>
        <w:overflowPunct/>
        <w:spacing w:after="0" w:line="240" w:lineRule="auto"/>
        <w:textAlignment w:val="auto"/>
        <w:rPr>
          <w:rFonts w:asciiTheme="minorHAnsi" w:eastAsiaTheme="minorHAnsi" w:hAnsiTheme="minorHAnsi" w:cstheme="minorHAnsi"/>
          <w:sz w:val="22"/>
          <w:szCs w:val="22"/>
          <w:lang w:eastAsia="en-US"/>
        </w:rPr>
      </w:pPr>
      <w:r w:rsidRPr="00F62CEF">
        <w:rPr>
          <w:rFonts w:asciiTheme="minorHAnsi" w:eastAsiaTheme="minorHAnsi" w:hAnsiTheme="minorHAnsi" w:cstheme="minorHAnsi"/>
          <w:sz w:val="22"/>
          <w:szCs w:val="22"/>
          <w:lang w:eastAsia="en-US"/>
        </w:rPr>
        <w:t xml:space="preserve">Aux côtés de nos partenaires, </w:t>
      </w:r>
      <w:r w:rsidR="006A386A" w:rsidRPr="00F62CEF">
        <w:rPr>
          <w:rFonts w:asciiTheme="minorHAnsi" w:eastAsiaTheme="minorHAnsi" w:hAnsiTheme="minorHAnsi" w:cstheme="minorHAnsi"/>
          <w:sz w:val="22"/>
          <w:szCs w:val="22"/>
          <w:lang w:eastAsia="en-US"/>
        </w:rPr>
        <w:t xml:space="preserve">notre action contribue à </w:t>
      </w:r>
      <w:r w:rsidRPr="00F62CEF">
        <w:rPr>
          <w:rFonts w:asciiTheme="minorHAnsi" w:eastAsiaTheme="minorHAnsi" w:hAnsiTheme="minorHAnsi" w:cstheme="minorHAnsi"/>
          <w:sz w:val="22"/>
          <w:szCs w:val="22"/>
          <w:lang w:eastAsia="en-US"/>
        </w:rPr>
        <w:t>favoriser l’épanouissement et le développement professionnel des praticiens hospitaliers et des directeurs de la fonction publique hospitalière,</w:t>
      </w:r>
      <w:r w:rsidR="000B20EB" w:rsidRPr="00F62CEF">
        <w:rPr>
          <w:rFonts w:asciiTheme="minorHAnsi" w:eastAsiaTheme="minorHAnsi" w:hAnsiTheme="minorHAnsi" w:cstheme="minorHAnsi"/>
          <w:sz w:val="22"/>
          <w:szCs w:val="22"/>
          <w:lang w:eastAsia="en-US"/>
        </w:rPr>
        <w:t xml:space="preserve"> à</w:t>
      </w:r>
      <w:r w:rsidRPr="00F62CEF">
        <w:rPr>
          <w:rFonts w:asciiTheme="minorHAnsi" w:eastAsiaTheme="minorHAnsi" w:hAnsiTheme="minorHAnsi" w:cstheme="minorHAnsi"/>
          <w:sz w:val="22"/>
          <w:szCs w:val="22"/>
          <w:lang w:eastAsia="en-US"/>
        </w:rPr>
        <w:t xml:space="preserve"> renforcer l’attractivité de leurs métiers et </w:t>
      </w:r>
      <w:r w:rsidR="000B20EB" w:rsidRPr="00F62CEF">
        <w:rPr>
          <w:rFonts w:asciiTheme="minorHAnsi" w:eastAsiaTheme="minorHAnsi" w:hAnsiTheme="minorHAnsi" w:cstheme="minorHAnsi"/>
          <w:sz w:val="22"/>
          <w:szCs w:val="22"/>
          <w:lang w:eastAsia="en-US"/>
        </w:rPr>
        <w:t xml:space="preserve">à </w:t>
      </w:r>
      <w:r w:rsidRPr="00F62CEF">
        <w:rPr>
          <w:rFonts w:asciiTheme="minorHAnsi" w:eastAsiaTheme="minorHAnsi" w:hAnsiTheme="minorHAnsi" w:cstheme="minorHAnsi"/>
          <w:sz w:val="22"/>
          <w:szCs w:val="22"/>
          <w:lang w:eastAsia="en-US"/>
        </w:rPr>
        <w:t xml:space="preserve">améliorer le fonctionnement des établissements au sein desquels ils travaillent. </w:t>
      </w:r>
    </w:p>
    <w:p w:rsidR="0033647E" w:rsidRPr="00F62CEF" w:rsidRDefault="0033647E" w:rsidP="003F5CEC">
      <w:pPr>
        <w:pStyle w:val="Paragraphedeliste"/>
        <w:overflowPunct/>
        <w:autoSpaceDE/>
        <w:autoSpaceDN/>
        <w:adjustRightInd/>
        <w:spacing w:after="0" w:line="0" w:lineRule="atLeast"/>
        <w:textAlignment w:val="auto"/>
        <w:rPr>
          <w:rFonts w:asciiTheme="minorHAnsi" w:eastAsia="Calibri" w:hAnsiTheme="minorHAnsi" w:cstheme="minorHAnsi"/>
          <w:szCs w:val="24"/>
          <w:lang w:eastAsia="en-US"/>
        </w:rPr>
      </w:pPr>
    </w:p>
    <w:p w:rsidR="00025A11" w:rsidRPr="00F62CEF" w:rsidRDefault="00025A11" w:rsidP="0033647E">
      <w:pPr>
        <w:overflowPunct/>
        <w:autoSpaceDE/>
        <w:autoSpaceDN/>
        <w:adjustRightInd/>
        <w:spacing w:after="0" w:line="0" w:lineRule="atLeast"/>
        <w:textAlignment w:val="auto"/>
        <w:rPr>
          <w:rFonts w:asciiTheme="minorHAnsi" w:eastAsia="Calibri" w:hAnsiTheme="minorHAnsi" w:cstheme="minorHAnsi"/>
          <w:szCs w:val="24"/>
          <w:lang w:eastAsia="en-US"/>
        </w:rPr>
      </w:pPr>
    </w:p>
    <w:p w:rsidR="0033647E" w:rsidRPr="00F62CEF" w:rsidRDefault="005E4D11" w:rsidP="0033647E">
      <w:pPr>
        <w:overflowPunct/>
        <w:autoSpaceDE/>
        <w:autoSpaceDN/>
        <w:adjustRightInd/>
        <w:spacing w:after="0" w:line="0" w:lineRule="atLeast"/>
        <w:textAlignment w:val="auto"/>
        <w:rPr>
          <w:rFonts w:asciiTheme="minorHAnsi" w:eastAsia="Calibri" w:hAnsiTheme="minorHAnsi" w:cstheme="minorHAnsi"/>
          <w:b/>
          <w:color w:val="C00000"/>
          <w:szCs w:val="24"/>
          <w:u w:val="single"/>
          <w:lang w:eastAsia="en-US"/>
        </w:rPr>
      </w:pPr>
      <w:r w:rsidRPr="00F62CEF">
        <w:rPr>
          <w:rFonts w:asciiTheme="minorHAnsi" w:eastAsia="Calibri" w:hAnsiTheme="minorHAnsi" w:cstheme="minorHAnsi"/>
          <w:b/>
          <w:color w:val="C00000"/>
          <w:szCs w:val="24"/>
          <w:u w:val="single"/>
          <w:lang w:eastAsia="en-US"/>
        </w:rPr>
        <w:t>Vo</w:t>
      </w:r>
      <w:r w:rsidR="006E7425" w:rsidRPr="00F62CEF">
        <w:rPr>
          <w:rFonts w:asciiTheme="minorHAnsi" w:eastAsia="Calibri" w:hAnsiTheme="minorHAnsi" w:cstheme="minorHAnsi"/>
          <w:b/>
          <w:color w:val="C00000"/>
          <w:szCs w:val="24"/>
          <w:u w:val="single"/>
          <w:lang w:eastAsia="en-US"/>
        </w:rPr>
        <w:t>s</w:t>
      </w:r>
      <w:r w:rsidR="00E565C2" w:rsidRPr="00F62CEF">
        <w:rPr>
          <w:rFonts w:asciiTheme="minorHAnsi" w:eastAsia="Calibri" w:hAnsiTheme="minorHAnsi" w:cstheme="minorHAnsi"/>
          <w:b/>
          <w:color w:val="C00000"/>
          <w:szCs w:val="24"/>
          <w:u w:val="single"/>
          <w:lang w:eastAsia="en-US"/>
        </w:rPr>
        <w:t xml:space="preserve"> </w:t>
      </w:r>
      <w:r w:rsidRPr="00F62CEF">
        <w:rPr>
          <w:rFonts w:asciiTheme="minorHAnsi" w:eastAsia="Calibri" w:hAnsiTheme="minorHAnsi" w:cstheme="minorHAnsi"/>
          <w:b/>
          <w:color w:val="C00000"/>
          <w:szCs w:val="24"/>
          <w:u w:val="single"/>
          <w:lang w:eastAsia="en-US"/>
        </w:rPr>
        <w:t>mission</w:t>
      </w:r>
      <w:r w:rsidR="006E7425" w:rsidRPr="00F62CEF">
        <w:rPr>
          <w:rFonts w:asciiTheme="minorHAnsi" w:eastAsia="Calibri" w:hAnsiTheme="minorHAnsi" w:cstheme="minorHAnsi"/>
          <w:b/>
          <w:color w:val="C00000"/>
          <w:szCs w:val="24"/>
          <w:u w:val="single"/>
          <w:lang w:eastAsia="en-US"/>
        </w:rPr>
        <w:t>s</w:t>
      </w:r>
    </w:p>
    <w:p w:rsidR="00E565C2" w:rsidRPr="00F62CEF" w:rsidRDefault="00E565C2" w:rsidP="0033647E">
      <w:pPr>
        <w:overflowPunct/>
        <w:autoSpaceDE/>
        <w:autoSpaceDN/>
        <w:adjustRightInd/>
        <w:spacing w:after="0" w:line="0" w:lineRule="atLeast"/>
        <w:textAlignment w:val="auto"/>
        <w:rPr>
          <w:rFonts w:asciiTheme="minorHAnsi" w:eastAsia="Calibri" w:hAnsiTheme="minorHAnsi" w:cstheme="minorHAnsi"/>
          <w:b/>
          <w:szCs w:val="24"/>
          <w:u w:val="single"/>
          <w:lang w:eastAsia="en-US"/>
        </w:rPr>
      </w:pPr>
    </w:p>
    <w:p w:rsidR="000B20EB" w:rsidRPr="00F62CEF" w:rsidRDefault="000B20EB" w:rsidP="003F2125">
      <w:pPr>
        <w:overflowPunct/>
        <w:autoSpaceDE/>
        <w:autoSpaceDN/>
        <w:adjustRightInd/>
        <w:spacing w:after="200" w:line="276" w:lineRule="auto"/>
        <w:textAlignment w:val="auto"/>
        <w:rPr>
          <w:rFonts w:asciiTheme="minorHAnsi" w:hAnsiTheme="minorHAnsi" w:cstheme="minorHAnsi"/>
          <w:szCs w:val="24"/>
        </w:rPr>
      </w:pPr>
      <w:r w:rsidRPr="00F62CEF">
        <w:rPr>
          <w:rFonts w:asciiTheme="minorHAnsi" w:hAnsiTheme="minorHAnsi" w:cstheme="minorHAnsi"/>
          <w:szCs w:val="24"/>
        </w:rPr>
        <w:t xml:space="preserve">Rattaché(e) </w:t>
      </w:r>
      <w:r w:rsidR="006E7425" w:rsidRPr="00F62CEF">
        <w:rPr>
          <w:rFonts w:asciiTheme="minorHAnsi" w:hAnsiTheme="minorHAnsi" w:cstheme="minorHAnsi"/>
          <w:szCs w:val="24"/>
        </w:rPr>
        <w:t>au Département</w:t>
      </w:r>
      <w:r w:rsidR="00160BF4" w:rsidRPr="00F62CEF">
        <w:rPr>
          <w:rFonts w:asciiTheme="minorHAnsi" w:hAnsiTheme="minorHAnsi" w:cstheme="minorHAnsi"/>
          <w:szCs w:val="24"/>
        </w:rPr>
        <w:t xml:space="preserve"> Concours, autorisation d’exercice, mobilité-développement professionnel</w:t>
      </w:r>
      <w:r w:rsidRPr="00F62CEF">
        <w:rPr>
          <w:rFonts w:asciiTheme="minorHAnsi" w:hAnsiTheme="minorHAnsi" w:cstheme="minorHAnsi"/>
          <w:szCs w:val="24"/>
        </w:rPr>
        <w:t>, v</w:t>
      </w:r>
      <w:r w:rsidR="005116DA" w:rsidRPr="00F62CEF">
        <w:rPr>
          <w:rFonts w:asciiTheme="minorHAnsi" w:hAnsiTheme="minorHAnsi" w:cstheme="minorHAnsi"/>
          <w:szCs w:val="24"/>
        </w:rPr>
        <w:t>ous</w:t>
      </w:r>
      <w:r w:rsidR="00F96DA3" w:rsidRPr="00F62CEF">
        <w:rPr>
          <w:rFonts w:asciiTheme="minorHAnsi" w:hAnsiTheme="minorHAnsi" w:cstheme="minorHAnsi"/>
          <w:szCs w:val="24"/>
        </w:rPr>
        <w:t xml:space="preserve"> </w:t>
      </w:r>
      <w:r w:rsidR="00160BF4" w:rsidRPr="00F62CEF">
        <w:rPr>
          <w:rFonts w:asciiTheme="minorHAnsi" w:hAnsiTheme="minorHAnsi" w:cstheme="minorHAnsi"/>
          <w:szCs w:val="24"/>
        </w:rPr>
        <w:t>aurez pour mission de mettre en œuvre toute la procédure aboutissant à l’affectation des internes dans les hôpitaux. Cette mission stratégique se fait sous l’encadrement du chef de bureau des concours</w:t>
      </w:r>
      <w:r w:rsidR="004D415B" w:rsidRPr="00F62CEF">
        <w:rPr>
          <w:rFonts w:asciiTheme="minorHAnsi" w:hAnsiTheme="minorHAnsi" w:cstheme="minorHAnsi"/>
          <w:szCs w:val="24"/>
        </w:rPr>
        <w:t xml:space="preserve"> et avec l’appui la gestionnaire expert de l’équipe</w:t>
      </w:r>
      <w:r w:rsidR="00160BF4" w:rsidRPr="00F62CEF">
        <w:rPr>
          <w:rFonts w:asciiTheme="minorHAnsi" w:hAnsiTheme="minorHAnsi" w:cstheme="minorHAnsi"/>
          <w:szCs w:val="24"/>
        </w:rPr>
        <w:t>.</w:t>
      </w:r>
    </w:p>
    <w:p w:rsidR="00160BF4" w:rsidRPr="00F62CEF" w:rsidRDefault="00160BF4" w:rsidP="003F2125">
      <w:pPr>
        <w:overflowPunct/>
        <w:autoSpaceDE/>
        <w:autoSpaceDN/>
        <w:adjustRightInd/>
        <w:spacing w:after="200" w:line="276" w:lineRule="auto"/>
        <w:textAlignment w:val="auto"/>
        <w:rPr>
          <w:rFonts w:asciiTheme="minorHAnsi" w:hAnsiTheme="minorHAnsi" w:cstheme="minorHAnsi"/>
          <w:szCs w:val="24"/>
        </w:rPr>
      </w:pPr>
      <w:r w:rsidRPr="00F62CEF">
        <w:rPr>
          <w:rFonts w:asciiTheme="minorHAnsi" w:hAnsiTheme="minorHAnsi" w:cstheme="minorHAnsi"/>
          <w:szCs w:val="24"/>
        </w:rPr>
        <w:t>A ce titre, vous serez chargé</w:t>
      </w:r>
      <w:r w:rsidR="004D415B" w:rsidRPr="00F62CEF">
        <w:rPr>
          <w:rFonts w:asciiTheme="minorHAnsi" w:hAnsiTheme="minorHAnsi" w:cstheme="minorHAnsi"/>
          <w:szCs w:val="24"/>
        </w:rPr>
        <w:t xml:space="preserve"> (</w:t>
      </w:r>
      <w:r w:rsidRPr="00F62CEF">
        <w:rPr>
          <w:rFonts w:asciiTheme="minorHAnsi" w:hAnsiTheme="minorHAnsi" w:cstheme="minorHAnsi"/>
          <w:szCs w:val="24"/>
        </w:rPr>
        <w:t>e</w:t>
      </w:r>
      <w:r w:rsidR="004D415B" w:rsidRPr="00F62CEF">
        <w:rPr>
          <w:rFonts w:asciiTheme="minorHAnsi" w:hAnsiTheme="minorHAnsi" w:cstheme="minorHAnsi"/>
          <w:szCs w:val="24"/>
        </w:rPr>
        <w:t>)</w:t>
      </w:r>
      <w:r w:rsidRPr="00F62CEF">
        <w:rPr>
          <w:rFonts w:asciiTheme="minorHAnsi" w:hAnsiTheme="minorHAnsi" w:cstheme="minorHAnsi"/>
          <w:szCs w:val="24"/>
        </w:rPr>
        <w:t xml:space="preserve"> </w:t>
      </w:r>
    </w:p>
    <w:p w:rsidR="000B20EB" w:rsidRPr="00F62CEF" w:rsidRDefault="00160BF4" w:rsidP="000B20EB">
      <w:pPr>
        <w:pStyle w:val="Paragraphedeliste"/>
        <w:numPr>
          <w:ilvl w:val="0"/>
          <w:numId w:val="9"/>
        </w:numPr>
        <w:overflowPunct/>
        <w:autoSpaceDE/>
        <w:autoSpaceDN/>
        <w:adjustRightInd/>
        <w:spacing w:after="200" w:line="276" w:lineRule="auto"/>
        <w:textAlignment w:val="auto"/>
        <w:rPr>
          <w:rFonts w:asciiTheme="minorHAnsi" w:hAnsiTheme="minorHAnsi" w:cstheme="minorHAnsi"/>
          <w:szCs w:val="24"/>
        </w:rPr>
      </w:pPr>
      <w:r w:rsidRPr="00F62CEF">
        <w:rPr>
          <w:rFonts w:asciiTheme="minorHAnsi" w:hAnsiTheme="minorHAnsi" w:cstheme="minorHAnsi"/>
          <w:szCs w:val="24"/>
        </w:rPr>
        <w:t xml:space="preserve">De préparer la participation des étudiants aux épreuves </w:t>
      </w:r>
      <w:proofErr w:type="spellStart"/>
      <w:r w:rsidRPr="00F62CEF">
        <w:rPr>
          <w:rFonts w:asciiTheme="minorHAnsi" w:hAnsiTheme="minorHAnsi" w:cstheme="minorHAnsi"/>
          <w:szCs w:val="24"/>
        </w:rPr>
        <w:t>classantes</w:t>
      </w:r>
      <w:proofErr w:type="spellEnd"/>
      <w:r w:rsidRPr="00F62CEF">
        <w:rPr>
          <w:rFonts w:asciiTheme="minorHAnsi" w:hAnsiTheme="minorHAnsi" w:cstheme="minorHAnsi"/>
          <w:szCs w:val="24"/>
        </w:rPr>
        <w:t xml:space="preserve"> nationales (ECN), en lien avec leurs universités.</w:t>
      </w:r>
      <w:r w:rsidR="004D415B" w:rsidRPr="00F62CEF">
        <w:rPr>
          <w:rFonts w:asciiTheme="minorHAnsi" w:hAnsiTheme="minorHAnsi" w:cstheme="minorHAnsi"/>
          <w:szCs w:val="24"/>
        </w:rPr>
        <w:t xml:space="preserve"> Vous avez pour interlocuteurs les doyens des facultés de médecine et les services de scolarité.</w:t>
      </w:r>
    </w:p>
    <w:p w:rsidR="000B20EB" w:rsidRPr="00F62CEF" w:rsidRDefault="004D415B" w:rsidP="000B20EB">
      <w:pPr>
        <w:pStyle w:val="Paragraphedeliste"/>
        <w:numPr>
          <w:ilvl w:val="0"/>
          <w:numId w:val="9"/>
        </w:numPr>
        <w:overflowPunct/>
        <w:autoSpaceDE/>
        <w:autoSpaceDN/>
        <w:adjustRightInd/>
        <w:spacing w:after="200" w:line="276" w:lineRule="auto"/>
        <w:textAlignment w:val="auto"/>
        <w:rPr>
          <w:rFonts w:asciiTheme="minorHAnsi" w:hAnsiTheme="minorHAnsi" w:cstheme="minorHAnsi"/>
          <w:szCs w:val="24"/>
        </w:rPr>
      </w:pPr>
      <w:r w:rsidRPr="00F62CEF">
        <w:rPr>
          <w:rFonts w:asciiTheme="minorHAnsi" w:hAnsiTheme="minorHAnsi" w:cstheme="minorHAnsi"/>
          <w:szCs w:val="24"/>
        </w:rPr>
        <w:t>D</w:t>
      </w:r>
      <w:r w:rsidR="00A535B7" w:rsidRPr="00F62CEF">
        <w:rPr>
          <w:rFonts w:asciiTheme="minorHAnsi" w:hAnsiTheme="minorHAnsi" w:cstheme="minorHAnsi"/>
          <w:szCs w:val="24"/>
        </w:rPr>
        <w:t>e correspondre avec</w:t>
      </w:r>
      <w:r w:rsidRPr="00F62CEF">
        <w:rPr>
          <w:rFonts w:asciiTheme="minorHAnsi" w:hAnsiTheme="minorHAnsi" w:cstheme="minorHAnsi"/>
          <w:szCs w:val="24"/>
        </w:rPr>
        <w:t xml:space="preserve"> </w:t>
      </w:r>
      <w:r w:rsidR="00A535B7" w:rsidRPr="00F62CEF">
        <w:rPr>
          <w:rFonts w:asciiTheme="minorHAnsi" w:hAnsiTheme="minorHAnsi" w:cstheme="minorHAnsi"/>
          <w:szCs w:val="24"/>
        </w:rPr>
        <w:t>l</w:t>
      </w:r>
      <w:r w:rsidR="00160BF4" w:rsidRPr="00F62CEF">
        <w:rPr>
          <w:rFonts w:asciiTheme="minorHAnsi" w:hAnsiTheme="minorHAnsi" w:cstheme="minorHAnsi"/>
          <w:szCs w:val="24"/>
        </w:rPr>
        <w:t>es profess</w:t>
      </w:r>
      <w:r w:rsidRPr="00F62CEF">
        <w:rPr>
          <w:rFonts w:asciiTheme="minorHAnsi" w:hAnsiTheme="minorHAnsi" w:cstheme="minorHAnsi"/>
          <w:szCs w:val="24"/>
        </w:rPr>
        <w:t>eurs de médecine concernés après avoir tiré au sort</w:t>
      </w:r>
      <w:r w:rsidRPr="00F62CEF">
        <w:rPr>
          <w:rFonts w:asciiTheme="minorHAnsi" w:hAnsiTheme="minorHAnsi" w:cstheme="minorHAnsi"/>
          <w:szCs w:val="24"/>
        </w:rPr>
        <w:t xml:space="preserve"> le jury</w:t>
      </w:r>
      <w:r w:rsidRPr="00F62CEF">
        <w:rPr>
          <w:rFonts w:asciiTheme="minorHAnsi" w:hAnsiTheme="minorHAnsi" w:cstheme="minorHAnsi"/>
          <w:szCs w:val="24"/>
        </w:rPr>
        <w:t xml:space="preserve"> des épreuves</w:t>
      </w:r>
      <w:r w:rsidRPr="00F62CEF">
        <w:rPr>
          <w:rFonts w:asciiTheme="minorHAnsi" w:hAnsiTheme="minorHAnsi" w:cstheme="minorHAnsi"/>
          <w:szCs w:val="24"/>
        </w:rPr>
        <w:t xml:space="preserve"> dans les bases de données du CNG</w:t>
      </w:r>
      <w:r w:rsidR="00A535B7" w:rsidRPr="00F62CEF">
        <w:rPr>
          <w:rFonts w:asciiTheme="minorHAnsi" w:hAnsiTheme="minorHAnsi" w:cstheme="minorHAnsi"/>
          <w:szCs w:val="24"/>
        </w:rPr>
        <w:t>.</w:t>
      </w:r>
    </w:p>
    <w:p w:rsidR="004D415B" w:rsidRPr="00F62CEF" w:rsidRDefault="004D415B" w:rsidP="000B20EB">
      <w:pPr>
        <w:pStyle w:val="Paragraphedeliste"/>
        <w:numPr>
          <w:ilvl w:val="0"/>
          <w:numId w:val="9"/>
        </w:numPr>
        <w:overflowPunct/>
        <w:autoSpaceDE/>
        <w:autoSpaceDN/>
        <w:adjustRightInd/>
        <w:spacing w:after="200" w:line="276" w:lineRule="auto"/>
        <w:textAlignment w:val="auto"/>
        <w:rPr>
          <w:rFonts w:asciiTheme="minorHAnsi" w:hAnsiTheme="minorHAnsi" w:cstheme="minorHAnsi"/>
          <w:szCs w:val="24"/>
        </w:rPr>
      </w:pPr>
      <w:r w:rsidRPr="00F62CEF">
        <w:rPr>
          <w:rFonts w:asciiTheme="minorHAnsi" w:hAnsiTheme="minorHAnsi" w:cstheme="minorHAnsi"/>
          <w:szCs w:val="24"/>
        </w:rPr>
        <w:t xml:space="preserve">De </w:t>
      </w:r>
      <w:r w:rsidR="00A535B7" w:rsidRPr="00F62CEF">
        <w:rPr>
          <w:rFonts w:asciiTheme="minorHAnsi" w:hAnsiTheme="minorHAnsi" w:cstheme="minorHAnsi"/>
          <w:szCs w:val="24"/>
        </w:rPr>
        <w:t>veiller à la bonne organisation des épreuves dématérialisées d’accès à l’internat de médecine en étant l’</w:t>
      </w:r>
      <w:r w:rsidRPr="00F62CEF">
        <w:rPr>
          <w:rFonts w:asciiTheme="minorHAnsi" w:hAnsiTheme="minorHAnsi" w:cstheme="minorHAnsi"/>
          <w:szCs w:val="24"/>
        </w:rPr>
        <w:t xml:space="preserve">interface avec nos prestataires logistiques et </w:t>
      </w:r>
      <w:r w:rsidR="00A535B7" w:rsidRPr="00F62CEF">
        <w:rPr>
          <w:rFonts w:asciiTheme="minorHAnsi" w:hAnsiTheme="minorHAnsi" w:cstheme="minorHAnsi"/>
          <w:szCs w:val="24"/>
        </w:rPr>
        <w:t>informatiques.</w:t>
      </w:r>
    </w:p>
    <w:p w:rsidR="004D415B" w:rsidRPr="00F62CEF" w:rsidRDefault="004D415B" w:rsidP="000B20EB">
      <w:pPr>
        <w:pStyle w:val="Paragraphedeliste"/>
        <w:numPr>
          <w:ilvl w:val="0"/>
          <w:numId w:val="9"/>
        </w:numPr>
        <w:overflowPunct/>
        <w:autoSpaceDE/>
        <w:autoSpaceDN/>
        <w:adjustRightInd/>
        <w:spacing w:after="200" w:line="276" w:lineRule="auto"/>
        <w:textAlignment w:val="auto"/>
        <w:rPr>
          <w:rFonts w:asciiTheme="minorHAnsi" w:hAnsiTheme="minorHAnsi" w:cstheme="minorHAnsi"/>
          <w:szCs w:val="24"/>
        </w:rPr>
      </w:pPr>
      <w:r w:rsidRPr="00F62CEF">
        <w:rPr>
          <w:rFonts w:asciiTheme="minorHAnsi" w:hAnsiTheme="minorHAnsi" w:cstheme="minorHAnsi"/>
          <w:szCs w:val="24"/>
        </w:rPr>
        <w:t>De conduire la procédure informatisée de choix de poste</w:t>
      </w:r>
      <w:r w:rsidR="006F4500" w:rsidRPr="00F62CEF">
        <w:rPr>
          <w:rFonts w:asciiTheme="minorHAnsi" w:hAnsiTheme="minorHAnsi" w:cstheme="minorHAnsi"/>
          <w:szCs w:val="24"/>
        </w:rPr>
        <w:t xml:space="preserve"> des lauréats aboutissant à leur première affectation dans les CHU.</w:t>
      </w:r>
    </w:p>
    <w:p w:rsidR="004D415B" w:rsidRPr="00F62CEF" w:rsidRDefault="004D415B" w:rsidP="00A535B7">
      <w:pPr>
        <w:pStyle w:val="Paragraphedeliste"/>
        <w:overflowPunct/>
        <w:autoSpaceDE/>
        <w:autoSpaceDN/>
        <w:adjustRightInd/>
        <w:spacing w:after="200" w:line="276" w:lineRule="auto"/>
        <w:textAlignment w:val="auto"/>
        <w:rPr>
          <w:rFonts w:asciiTheme="minorHAnsi" w:hAnsiTheme="minorHAnsi" w:cstheme="minorHAnsi"/>
          <w:szCs w:val="24"/>
        </w:rPr>
      </w:pPr>
    </w:p>
    <w:p w:rsidR="00A535B7" w:rsidRPr="00F62CEF" w:rsidRDefault="00A535B7" w:rsidP="006F4500">
      <w:pPr>
        <w:pStyle w:val="Paragraphedeliste"/>
        <w:overflowPunct/>
        <w:autoSpaceDE/>
        <w:autoSpaceDN/>
        <w:adjustRightInd/>
        <w:spacing w:after="200" w:line="276" w:lineRule="auto"/>
        <w:ind w:firstLine="696"/>
        <w:textAlignment w:val="auto"/>
        <w:rPr>
          <w:rFonts w:asciiTheme="minorHAnsi" w:hAnsiTheme="minorHAnsi" w:cstheme="minorHAnsi"/>
          <w:szCs w:val="24"/>
        </w:rPr>
      </w:pPr>
      <w:r w:rsidRPr="00F62CEF">
        <w:rPr>
          <w:rFonts w:asciiTheme="minorHAnsi" w:hAnsiTheme="minorHAnsi" w:cstheme="minorHAnsi"/>
          <w:szCs w:val="24"/>
        </w:rPr>
        <w:lastRenderedPageBreak/>
        <w:t>Vous êtes associé(e) à la mise en œuvre de la refonte de ces épreuves, en lien avec la réforme en cours de l’accès au 3</w:t>
      </w:r>
      <w:r w:rsidRPr="00F62CEF">
        <w:rPr>
          <w:rFonts w:asciiTheme="minorHAnsi" w:hAnsiTheme="minorHAnsi" w:cstheme="minorHAnsi"/>
          <w:szCs w:val="24"/>
          <w:vertAlign w:val="superscript"/>
        </w:rPr>
        <w:t>ième</w:t>
      </w:r>
      <w:r w:rsidRPr="00F62CEF">
        <w:rPr>
          <w:rFonts w:asciiTheme="minorHAnsi" w:hAnsiTheme="minorHAnsi" w:cstheme="minorHAnsi"/>
          <w:szCs w:val="24"/>
        </w:rPr>
        <w:t xml:space="preserve"> cycle des études médicales et participez aux groupes de travail internes et externes (avec notamment le Ministère de la santé,  le Ministère de l’enseignement supérieur, les associations d’étudiants, la conférence des doyens, le conseil scientifique en médecine…)</w:t>
      </w:r>
      <w:r w:rsidR="006F4500" w:rsidRPr="00F62CEF">
        <w:rPr>
          <w:rFonts w:asciiTheme="minorHAnsi" w:hAnsiTheme="minorHAnsi" w:cstheme="minorHAnsi"/>
          <w:szCs w:val="24"/>
        </w:rPr>
        <w:t>.</w:t>
      </w:r>
    </w:p>
    <w:p w:rsidR="006F4500" w:rsidRPr="00F62CEF" w:rsidRDefault="006F4500" w:rsidP="006F4500">
      <w:pPr>
        <w:pStyle w:val="Paragraphedeliste"/>
        <w:overflowPunct/>
        <w:autoSpaceDE/>
        <w:autoSpaceDN/>
        <w:adjustRightInd/>
        <w:spacing w:after="200" w:line="276" w:lineRule="auto"/>
        <w:ind w:firstLine="696"/>
        <w:textAlignment w:val="auto"/>
        <w:rPr>
          <w:rFonts w:asciiTheme="minorHAnsi" w:hAnsiTheme="minorHAnsi" w:cstheme="minorHAnsi"/>
          <w:szCs w:val="24"/>
        </w:rPr>
      </w:pPr>
      <w:r w:rsidRPr="00F62CEF">
        <w:rPr>
          <w:rFonts w:asciiTheme="minorHAnsi" w:hAnsiTheme="minorHAnsi" w:cstheme="minorHAnsi"/>
          <w:szCs w:val="24"/>
        </w:rPr>
        <w:t xml:space="preserve">Votre mission très vivante vous place au cœur d’un réseau d’interlocuteurs : étudiants, universités, hôpitaux, </w:t>
      </w:r>
      <w:r w:rsidR="00F62CEF" w:rsidRPr="00F62CEF">
        <w:rPr>
          <w:rFonts w:asciiTheme="minorHAnsi" w:hAnsiTheme="minorHAnsi" w:cstheme="minorHAnsi"/>
          <w:szCs w:val="24"/>
        </w:rPr>
        <w:t>ARS, administrations centrales de la santé et de l’enseignement supérieur.</w:t>
      </w:r>
    </w:p>
    <w:p w:rsidR="000B20EB" w:rsidRPr="00F62CEF" w:rsidRDefault="000B20EB" w:rsidP="004D415B">
      <w:pPr>
        <w:pStyle w:val="Paragraphedeliste"/>
        <w:overflowPunct/>
        <w:autoSpaceDE/>
        <w:autoSpaceDN/>
        <w:adjustRightInd/>
        <w:spacing w:after="200" w:line="276" w:lineRule="auto"/>
        <w:textAlignment w:val="auto"/>
        <w:rPr>
          <w:rFonts w:asciiTheme="minorHAnsi" w:hAnsiTheme="minorHAnsi" w:cstheme="minorHAnsi"/>
          <w:szCs w:val="24"/>
        </w:rPr>
      </w:pPr>
    </w:p>
    <w:p w:rsidR="000B20EB" w:rsidRPr="00F62CEF" w:rsidRDefault="000B20EB" w:rsidP="000B20EB">
      <w:pPr>
        <w:pStyle w:val="Paragraphedeliste"/>
        <w:overflowPunct/>
        <w:autoSpaceDE/>
        <w:autoSpaceDN/>
        <w:adjustRightInd/>
        <w:spacing w:after="200" w:line="276" w:lineRule="auto"/>
        <w:textAlignment w:val="auto"/>
        <w:rPr>
          <w:rFonts w:asciiTheme="minorHAnsi" w:hAnsiTheme="minorHAnsi" w:cstheme="minorHAnsi"/>
          <w:szCs w:val="24"/>
        </w:rPr>
      </w:pPr>
    </w:p>
    <w:p w:rsidR="00440258" w:rsidRPr="00F62CEF" w:rsidRDefault="007B7BE6" w:rsidP="00440258">
      <w:pPr>
        <w:overflowPunct/>
        <w:autoSpaceDE/>
        <w:autoSpaceDN/>
        <w:adjustRightInd/>
        <w:spacing w:after="0" w:line="0" w:lineRule="atLeast"/>
        <w:textAlignment w:val="auto"/>
        <w:rPr>
          <w:rFonts w:asciiTheme="minorHAnsi" w:eastAsia="Calibri" w:hAnsiTheme="minorHAnsi" w:cstheme="minorHAnsi"/>
          <w:b/>
          <w:color w:val="C00000"/>
          <w:szCs w:val="24"/>
          <w:u w:val="single"/>
          <w:lang w:eastAsia="en-US"/>
        </w:rPr>
      </w:pPr>
      <w:r w:rsidRPr="00F62CEF">
        <w:rPr>
          <w:rFonts w:asciiTheme="minorHAnsi" w:eastAsia="Calibri" w:hAnsiTheme="minorHAnsi" w:cstheme="minorHAnsi"/>
          <w:b/>
          <w:color w:val="C00000"/>
          <w:szCs w:val="24"/>
          <w:u w:val="single"/>
          <w:lang w:eastAsia="en-US"/>
        </w:rPr>
        <w:t>Votre profil</w:t>
      </w:r>
    </w:p>
    <w:p w:rsidR="005E4D11" w:rsidRPr="00F62CEF" w:rsidRDefault="005E4D11" w:rsidP="0033647E">
      <w:pPr>
        <w:overflowPunct/>
        <w:autoSpaceDE/>
        <w:autoSpaceDN/>
        <w:adjustRightInd/>
        <w:spacing w:after="0" w:line="0" w:lineRule="atLeast"/>
        <w:textAlignment w:val="auto"/>
        <w:rPr>
          <w:rFonts w:asciiTheme="minorHAnsi" w:eastAsia="Calibri" w:hAnsiTheme="minorHAnsi" w:cstheme="minorHAnsi"/>
          <w:b/>
          <w:szCs w:val="24"/>
          <w:u w:val="single"/>
          <w:lang w:eastAsia="en-US"/>
        </w:rPr>
      </w:pPr>
    </w:p>
    <w:p w:rsidR="007B7BE6" w:rsidRPr="00F62CEF" w:rsidRDefault="00A535B7" w:rsidP="0019598B">
      <w:pPr>
        <w:pStyle w:val="Normal1"/>
        <w:ind w:right="142"/>
        <w:rPr>
          <w:rFonts w:asciiTheme="minorHAnsi" w:hAnsiTheme="minorHAnsi" w:cstheme="minorHAnsi"/>
          <w:iCs/>
          <w:szCs w:val="24"/>
        </w:rPr>
      </w:pPr>
      <w:r w:rsidRPr="00F62CEF">
        <w:rPr>
          <w:rFonts w:asciiTheme="minorHAnsi" w:hAnsiTheme="minorHAnsi" w:cstheme="minorHAnsi"/>
          <w:iCs/>
          <w:szCs w:val="24"/>
        </w:rPr>
        <w:t>De formation juridico-administrative (minimum : Bac +2), vous êtes intéressé(e) par l’uni</w:t>
      </w:r>
      <w:r w:rsidR="006F4500" w:rsidRPr="00F62CEF">
        <w:rPr>
          <w:rFonts w:asciiTheme="minorHAnsi" w:hAnsiTheme="minorHAnsi" w:cstheme="minorHAnsi"/>
          <w:iCs/>
          <w:szCs w:val="24"/>
        </w:rPr>
        <w:t>vers administratif et hospitalier. Une expérience en administration de santé ou en hôpital est un +</w:t>
      </w:r>
    </w:p>
    <w:p w:rsidR="006E7425" w:rsidRPr="00F62CEF" w:rsidRDefault="006E7425" w:rsidP="0019598B">
      <w:pPr>
        <w:pStyle w:val="Normal1"/>
        <w:ind w:right="142"/>
        <w:rPr>
          <w:rFonts w:asciiTheme="minorHAnsi" w:hAnsiTheme="minorHAnsi" w:cstheme="minorHAnsi"/>
          <w:iCs/>
          <w:szCs w:val="24"/>
        </w:rPr>
      </w:pPr>
    </w:p>
    <w:p w:rsidR="006E7425" w:rsidRPr="00F62CEF" w:rsidRDefault="006E7425" w:rsidP="0019598B">
      <w:pPr>
        <w:pStyle w:val="Normal1"/>
        <w:ind w:right="142"/>
        <w:rPr>
          <w:rFonts w:asciiTheme="minorHAnsi" w:hAnsiTheme="minorHAnsi" w:cstheme="minorHAnsi"/>
          <w:iCs/>
          <w:szCs w:val="24"/>
        </w:rPr>
      </w:pPr>
      <w:r w:rsidRPr="00F62CEF">
        <w:rPr>
          <w:rFonts w:asciiTheme="minorHAnsi" w:hAnsiTheme="minorHAnsi" w:cstheme="minorHAnsi"/>
          <w:iCs/>
          <w:szCs w:val="24"/>
        </w:rPr>
        <w:t>Vous présentez les atouts suivants :</w:t>
      </w:r>
    </w:p>
    <w:p w:rsidR="006F4500" w:rsidRPr="00F62CEF" w:rsidRDefault="006F4500" w:rsidP="006F4500">
      <w:pPr>
        <w:pStyle w:val="Normal1"/>
        <w:numPr>
          <w:ilvl w:val="0"/>
          <w:numId w:val="9"/>
        </w:numPr>
        <w:ind w:right="142"/>
        <w:rPr>
          <w:rFonts w:asciiTheme="minorHAnsi" w:hAnsiTheme="minorHAnsi" w:cstheme="minorHAnsi"/>
          <w:iCs/>
          <w:szCs w:val="24"/>
        </w:rPr>
      </w:pPr>
      <w:r w:rsidRPr="00F62CEF">
        <w:rPr>
          <w:rFonts w:asciiTheme="minorHAnsi" w:hAnsiTheme="minorHAnsi" w:cstheme="minorHAnsi"/>
          <w:szCs w:val="24"/>
        </w:rPr>
        <w:t>Très bonnes qualités d’organisation, rigueur, capacité à anticiper, respect de la confidentialité.</w:t>
      </w:r>
    </w:p>
    <w:p w:rsidR="006F4500" w:rsidRPr="00F62CEF" w:rsidRDefault="006F4500" w:rsidP="006F4500">
      <w:pPr>
        <w:pStyle w:val="Normal1"/>
        <w:numPr>
          <w:ilvl w:val="0"/>
          <w:numId w:val="9"/>
        </w:numPr>
        <w:ind w:right="142"/>
        <w:rPr>
          <w:rFonts w:asciiTheme="minorHAnsi" w:hAnsiTheme="minorHAnsi" w:cstheme="minorHAnsi"/>
          <w:iCs/>
          <w:szCs w:val="24"/>
        </w:rPr>
      </w:pPr>
      <w:r w:rsidRPr="00F62CEF">
        <w:rPr>
          <w:rFonts w:asciiTheme="minorHAnsi" w:hAnsiTheme="minorHAnsi" w:cstheme="minorHAnsi"/>
          <w:szCs w:val="24"/>
        </w:rPr>
        <w:t xml:space="preserve"> Disponibilité, assiduité, ponctualité, autonomie et initiative, réactivité. </w:t>
      </w:r>
    </w:p>
    <w:p w:rsidR="006F4500" w:rsidRPr="00F62CEF" w:rsidRDefault="006F4500" w:rsidP="006F4500">
      <w:pPr>
        <w:pStyle w:val="Normal1"/>
        <w:numPr>
          <w:ilvl w:val="0"/>
          <w:numId w:val="9"/>
        </w:numPr>
        <w:ind w:right="142"/>
        <w:rPr>
          <w:rFonts w:asciiTheme="minorHAnsi" w:hAnsiTheme="minorHAnsi" w:cstheme="minorHAnsi"/>
          <w:iCs/>
          <w:szCs w:val="24"/>
        </w:rPr>
      </w:pPr>
      <w:r w:rsidRPr="00F62CEF">
        <w:rPr>
          <w:rFonts w:asciiTheme="minorHAnsi" w:hAnsiTheme="minorHAnsi" w:cstheme="minorHAnsi"/>
          <w:szCs w:val="24"/>
        </w:rPr>
        <w:t xml:space="preserve">Qualités relationnelles, esprit d’équipe. </w:t>
      </w:r>
    </w:p>
    <w:p w:rsidR="006F4500" w:rsidRPr="00F62CEF" w:rsidRDefault="006F4500" w:rsidP="006F4500">
      <w:pPr>
        <w:pStyle w:val="Normal1"/>
        <w:numPr>
          <w:ilvl w:val="0"/>
          <w:numId w:val="9"/>
        </w:numPr>
        <w:ind w:right="142"/>
        <w:rPr>
          <w:rFonts w:asciiTheme="minorHAnsi" w:hAnsiTheme="minorHAnsi" w:cstheme="minorHAnsi"/>
          <w:iCs/>
          <w:szCs w:val="24"/>
        </w:rPr>
      </w:pPr>
      <w:r w:rsidRPr="00F62CEF">
        <w:rPr>
          <w:rFonts w:asciiTheme="minorHAnsi" w:hAnsiTheme="minorHAnsi" w:cstheme="minorHAnsi"/>
          <w:szCs w:val="24"/>
        </w:rPr>
        <w:t xml:space="preserve"> Maîtrise des logiciels Word, Excel, Power Point. </w:t>
      </w:r>
    </w:p>
    <w:p w:rsidR="006E7425" w:rsidRPr="00F62CEF" w:rsidRDefault="006F4500" w:rsidP="006F4500">
      <w:pPr>
        <w:pStyle w:val="Normal1"/>
        <w:numPr>
          <w:ilvl w:val="0"/>
          <w:numId w:val="9"/>
        </w:numPr>
        <w:ind w:right="142"/>
        <w:rPr>
          <w:rFonts w:asciiTheme="minorHAnsi" w:hAnsiTheme="minorHAnsi" w:cstheme="minorHAnsi"/>
          <w:iCs/>
          <w:szCs w:val="24"/>
        </w:rPr>
      </w:pPr>
      <w:r w:rsidRPr="00F62CEF">
        <w:rPr>
          <w:rFonts w:asciiTheme="minorHAnsi" w:hAnsiTheme="minorHAnsi" w:cstheme="minorHAnsi"/>
          <w:szCs w:val="24"/>
        </w:rPr>
        <w:t xml:space="preserve">Bonnes qualités rédactionnelles </w:t>
      </w:r>
    </w:p>
    <w:p w:rsidR="007B7BE6" w:rsidRPr="00F62CEF" w:rsidRDefault="007B7BE6" w:rsidP="006F4500">
      <w:pPr>
        <w:pStyle w:val="Normal1"/>
        <w:ind w:right="142"/>
        <w:rPr>
          <w:rFonts w:asciiTheme="minorHAnsi" w:hAnsiTheme="minorHAnsi" w:cstheme="minorHAnsi"/>
          <w:iCs/>
          <w:szCs w:val="24"/>
        </w:rPr>
      </w:pPr>
    </w:p>
    <w:p w:rsidR="0019598B" w:rsidRPr="00F62CEF" w:rsidRDefault="006F4500" w:rsidP="006E7425">
      <w:pPr>
        <w:pStyle w:val="Normal1"/>
        <w:ind w:right="142"/>
        <w:rPr>
          <w:rFonts w:asciiTheme="minorHAnsi" w:hAnsiTheme="minorHAnsi" w:cstheme="minorHAnsi"/>
          <w:iCs/>
          <w:szCs w:val="24"/>
        </w:rPr>
      </w:pPr>
      <w:r w:rsidRPr="00F62CEF">
        <w:rPr>
          <w:rFonts w:asciiTheme="minorHAnsi" w:hAnsiTheme="minorHAnsi" w:cstheme="minorHAnsi"/>
          <w:iCs/>
          <w:szCs w:val="24"/>
        </w:rPr>
        <w:t>Le poste est ouvert aux fonctionnaires de catégorie B et aux contractuels (CDD de 3 ans avec évolution possible en CDI).</w:t>
      </w:r>
    </w:p>
    <w:p w:rsidR="006F4500" w:rsidRPr="00F62CEF" w:rsidRDefault="006F4500" w:rsidP="006E7425">
      <w:pPr>
        <w:pStyle w:val="Normal1"/>
        <w:ind w:right="142"/>
        <w:rPr>
          <w:rFonts w:asciiTheme="minorHAnsi" w:hAnsiTheme="minorHAnsi" w:cstheme="minorHAnsi"/>
          <w:iCs/>
          <w:szCs w:val="24"/>
        </w:rPr>
      </w:pPr>
    </w:p>
    <w:p w:rsidR="007B7BE6" w:rsidRPr="00F62CEF" w:rsidRDefault="007B7BE6" w:rsidP="007B7BE6">
      <w:pPr>
        <w:spacing w:after="0" w:line="278" w:lineRule="atLeast"/>
        <w:ind w:right="142"/>
        <w:rPr>
          <w:rFonts w:asciiTheme="minorHAnsi" w:hAnsiTheme="minorHAnsi" w:cstheme="minorHAnsi"/>
          <w:iCs/>
          <w:szCs w:val="24"/>
        </w:rPr>
      </w:pPr>
      <w:r w:rsidRPr="00F62CEF">
        <w:rPr>
          <w:rFonts w:asciiTheme="minorHAnsi" w:hAnsiTheme="minorHAnsi" w:cstheme="minorHAnsi"/>
          <w:iCs/>
          <w:szCs w:val="24"/>
        </w:rPr>
        <w:t xml:space="preserve">Si vous êtes intéressé(e), merci de nous transmettre votre candidature (CV + Lettre de motivation) à l’adresse suivante : </w:t>
      </w:r>
      <w:hyperlink r:id="rId9" w:history="1">
        <w:r w:rsidRPr="00F62CEF">
          <w:rPr>
            <w:rFonts w:asciiTheme="minorHAnsi" w:hAnsiTheme="minorHAnsi" w:cstheme="minorHAnsi"/>
            <w:bCs/>
            <w:iCs/>
            <w:szCs w:val="24"/>
          </w:rPr>
          <w:t>cng-recrutement@sante.gouv.fr</w:t>
        </w:r>
      </w:hyperlink>
      <w:r w:rsidRPr="00F62CEF">
        <w:rPr>
          <w:rFonts w:asciiTheme="minorHAnsi" w:hAnsiTheme="minorHAnsi" w:cstheme="minorHAnsi"/>
          <w:bCs/>
          <w:iCs/>
          <w:szCs w:val="24"/>
        </w:rPr>
        <w:t xml:space="preserve"> so</w:t>
      </w:r>
      <w:r w:rsidR="006F4500" w:rsidRPr="00F62CEF">
        <w:rPr>
          <w:rFonts w:asciiTheme="minorHAnsi" w:hAnsiTheme="minorHAnsi" w:cstheme="minorHAnsi"/>
          <w:iCs/>
          <w:szCs w:val="24"/>
        </w:rPr>
        <w:t>us la référence DCAEMDP</w:t>
      </w:r>
    </w:p>
    <w:p w:rsidR="007B7BE6" w:rsidRPr="00F62CEF" w:rsidRDefault="007B7BE6" w:rsidP="007B7BE6">
      <w:pPr>
        <w:spacing w:after="0" w:line="278" w:lineRule="atLeast"/>
        <w:ind w:right="142"/>
        <w:rPr>
          <w:rFonts w:asciiTheme="minorHAnsi" w:hAnsiTheme="minorHAnsi" w:cstheme="minorHAnsi"/>
          <w:iCs/>
          <w:szCs w:val="24"/>
        </w:rPr>
      </w:pPr>
    </w:p>
    <w:p w:rsidR="007B7BE6" w:rsidRPr="00F62CEF" w:rsidRDefault="007B7BE6" w:rsidP="007B7BE6">
      <w:pPr>
        <w:overflowPunct/>
        <w:spacing w:after="0" w:line="240" w:lineRule="auto"/>
        <w:jc w:val="left"/>
        <w:textAlignment w:val="auto"/>
        <w:rPr>
          <w:rFonts w:asciiTheme="minorHAnsi" w:eastAsiaTheme="minorHAnsi" w:hAnsiTheme="minorHAnsi" w:cstheme="minorHAnsi"/>
          <w:szCs w:val="24"/>
          <w:lang w:eastAsia="en-US"/>
        </w:rPr>
      </w:pPr>
      <w:r w:rsidRPr="00F62CEF">
        <w:rPr>
          <w:rFonts w:asciiTheme="minorHAnsi" w:eastAsiaTheme="minorHAnsi" w:hAnsiTheme="minorHAnsi" w:cstheme="minorHAnsi"/>
          <w:szCs w:val="24"/>
          <w:lang w:eastAsia="en-US"/>
        </w:rPr>
        <w:t>Localisation : Immeuble le Ponant – B – 21, rue Leblanc – 75737 Paris Cedex 15</w:t>
      </w:r>
    </w:p>
    <w:p w:rsidR="003F5CEC" w:rsidRPr="00F62CEF" w:rsidRDefault="007B7BE6" w:rsidP="006E7425">
      <w:pPr>
        <w:overflowPunct/>
        <w:spacing w:after="0" w:line="240" w:lineRule="auto"/>
        <w:jc w:val="left"/>
        <w:textAlignment w:val="auto"/>
        <w:rPr>
          <w:rFonts w:asciiTheme="minorHAnsi" w:eastAsiaTheme="minorHAnsi" w:hAnsiTheme="minorHAnsi" w:cstheme="minorHAnsi"/>
          <w:szCs w:val="24"/>
          <w:lang w:eastAsia="en-US"/>
        </w:rPr>
      </w:pPr>
      <w:r w:rsidRPr="00F62CEF">
        <w:rPr>
          <w:rFonts w:asciiTheme="minorHAnsi" w:eastAsiaTheme="minorHAnsi" w:hAnsiTheme="minorHAnsi" w:cstheme="minorHAnsi"/>
          <w:szCs w:val="24"/>
          <w:lang w:eastAsia="en-US"/>
        </w:rPr>
        <w:t>Accessibilité : Balard (Ligne 8), RER C : Boulevard Victor – Pont du Garigliano</w:t>
      </w:r>
    </w:p>
    <w:sectPr w:rsidR="003F5CEC" w:rsidRPr="00F62CEF" w:rsidSect="004904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IN-Regular">
    <w:altName w:val="Liberation Mono"/>
    <w:panose1 w:val="00000000000000000000"/>
    <w:charset w:val="00"/>
    <w:family w:val="modern"/>
    <w:notTrueType/>
    <w:pitch w:val="variable"/>
    <w:sig w:usb0="00000003" w:usb1="00000000" w:usb2="00000000" w:usb3="00000000" w:csb0="00000001" w:csb1="00000000"/>
  </w:font>
  <w:font w:name="Helvetica">
    <w:panose1 w:val="020B0500000000000000"/>
    <w:charset w:val="00"/>
    <w:family w:val="swiss"/>
    <w:notTrueType/>
    <w:pitch w:val="variable"/>
    <w:sig w:usb0="800000A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1251"/>
    <w:multiLevelType w:val="hybridMultilevel"/>
    <w:tmpl w:val="D90C3D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4E128C"/>
    <w:multiLevelType w:val="hybridMultilevel"/>
    <w:tmpl w:val="DF2A092A"/>
    <w:lvl w:ilvl="0" w:tplc="BF72F3A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A1B79EE"/>
    <w:multiLevelType w:val="hybridMultilevel"/>
    <w:tmpl w:val="F9420AB6"/>
    <w:lvl w:ilvl="0" w:tplc="040C0001">
      <w:start w:val="1"/>
      <w:numFmt w:val="bullet"/>
      <w:lvlText w:val=""/>
      <w:lvlJc w:val="left"/>
      <w:pPr>
        <w:ind w:left="720" w:hanging="360"/>
      </w:pPr>
      <w:rPr>
        <w:rFonts w:ascii="Symbol" w:hAnsi="Symbol" w:hint="default"/>
      </w:rPr>
    </w:lvl>
    <w:lvl w:ilvl="1" w:tplc="6BE4A89E">
      <w:numFmt w:val="bullet"/>
      <w:lvlText w:val="•"/>
      <w:lvlJc w:val="left"/>
      <w:pPr>
        <w:ind w:left="1470" w:hanging="39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2EB170D"/>
    <w:multiLevelType w:val="hybridMultilevel"/>
    <w:tmpl w:val="E00CBB2E"/>
    <w:lvl w:ilvl="0" w:tplc="64ACAEB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69358E8"/>
    <w:multiLevelType w:val="hybridMultilevel"/>
    <w:tmpl w:val="2716CD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6F106B3"/>
    <w:multiLevelType w:val="multilevel"/>
    <w:tmpl w:val="4B686124"/>
    <w:lvl w:ilvl="0">
      <w:start w:val="1"/>
      <w:numFmt w:val="bullet"/>
      <w:lvlText w:val="-"/>
      <w:lvlJc w:val="left"/>
      <w:pPr>
        <w:tabs>
          <w:tab w:val="num" w:pos="720"/>
        </w:tabs>
        <w:ind w:left="720" w:hanging="360"/>
      </w:pPr>
      <w:rPr>
        <w:rFonts w:ascii="DIN-Regular" w:hAnsi="DIN-Regular" w:cs="Arial" w:hint="default"/>
        <w:color w:val="auto"/>
        <w:sz w:val="24"/>
        <w:u w:color="B1005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0B7E95"/>
    <w:multiLevelType w:val="hybridMultilevel"/>
    <w:tmpl w:val="EE8890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41605D1"/>
    <w:multiLevelType w:val="hybridMultilevel"/>
    <w:tmpl w:val="ADF4F7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1B523BA"/>
    <w:multiLevelType w:val="hybridMultilevel"/>
    <w:tmpl w:val="93FA47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6"/>
  </w:num>
  <w:num w:numId="5">
    <w:abstractNumId w:val="4"/>
  </w:num>
  <w:num w:numId="6">
    <w:abstractNumId w:val="7"/>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839"/>
    <w:rsid w:val="00001BFB"/>
    <w:rsid w:val="00025A11"/>
    <w:rsid w:val="00056839"/>
    <w:rsid w:val="000B1BCB"/>
    <w:rsid w:val="000B20EB"/>
    <w:rsid w:val="000B579A"/>
    <w:rsid w:val="00160BF4"/>
    <w:rsid w:val="001766EE"/>
    <w:rsid w:val="00191003"/>
    <w:rsid w:val="0019598B"/>
    <w:rsid w:val="0033647E"/>
    <w:rsid w:val="003F2125"/>
    <w:rsid w:val="003F5CEC"/>
    <w:rsid w:val="00406411"/>
    <w:rsid w:val="00440258"/>
    <w:rsid w:val="00457067"/>
    <w:rsid w:val="0049049C"/>
    <w:rsid w:val="004D415B"/>
    <w:rsid w:val="005116DA"/>
    <w:rsid w:val="005853A4"/>
    <w:rsid w:val="005D23FE"/>
    <w:rsid w:val="005E4D11"/>
    <w:rsid w:val="00634C6D"/>
    <w:rsid w:val="006A386A"/>
    <w:rsid w:val="006E7425"/>
    <w:rsid w:val="006F4500"/>
    <w:rsid w:val="00734C83"/>
    <w:rsid w:val="007B7BE6"/>
    <w:rsid w:val="008C46A0"/>
    <w:rsid w:val="0095137C"/>
    <w:rsid w:val="00A21917"/>
    <w:rsid w:val="00A232C8"/>
    <w:rsid w:val="00A535B7"/>
    <w:rsid w:val="00A66672"/>
    <w:rsid w:val="00A76D81"/>
    <w:rsid w:val="00B03914"/>
    <w:rsid w:val="00C3085A"/>
    <w:rsid w:val="00DA71A4"/>
    <w:rsid w:val="00DB2CE2"/>
    <w:rsid w:val="00E565C2"/>
    <w:rsid w:val="00F62CEF"/>
    <w:rsid w:val="00F96D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839"/>
    <w:pPr>
      <w:overflowPunct w:val="0"/>
      <w:autoSpaceDE w:val="0"/>
      <w:autoSpaceDN w:val="0"/>
      <w:adjustRightInd w:val="0"/>
      <w:spacing w:after="280" w:line="280" w:lineRule="atLeast"/>
      <w:jc w:val="both"/>
      <w:textAlignment w:val="baseline"/>
    </w:pPr>
    <w:rPr>
      <w:rFonts w:ascii="Arial" w:eastAsia="Times New Roman" w:hAnsi="Arial" w:cs="Times New Roman"/>
      <w:sz w:val="24"/>
      <w:szCs w:val="20"/>
      <w:lang w:eastAsia="fr-FR"/>
    </w:rPr>
  </w:style>
  <w:style w:type="paragraph" w:styleId="Titre1">
    <w:name w:val="heading 1"/>
    <w:basedOn w:val="Normal"/>
    <w:next w:val="Normal"/>
    <w:link w:val="Titre1Car"/>
    <w:uiPriority w:val="9"/>
    <w:qFormat/>
    <w:rsid w:val="00056839"/>
    <w:pPr>
      <w:keepNext/>
      <w:keepLines/>
      <w:overflowPunct/>
      <w:autoSpaceDE/>
      <w:autoSpaceDN/>
      <w:adjustRightInd/>
      <w:spacing w:before="480" w:after="0" w:line="276" w:lineRule="auto"/>
      <w:jc w:val="left"/>
      <w:textAlignment w:val="auto"/>
      <w:outlineLvl w:val="0"/>
    </w:pPr>
    <w:rPr>
      <w:rFonts w:eastAsiaTheme="majorEastAsia" w:cstheme="majorBidi"/>
      <w:b/>
      <w:bCs/>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056839"/>
    <w:pPr>
      <w:overflowPunct w:val="0"/>
      <w:autoSpaceDE w:val="0"/>
      <w:autoSpaceDN w:val="0"/>
      <w:adjustRightInd w:val="0"/>
      <w:spacing w:after="0" w:line="278" w:lineRule="atLeast"/>
      <w:textAlignment w:val="baseline"/>
    </w:pPr>
    <w:rPr>
      <w:rFonts w:ascii="Helvetica" w:eastAsia="Times New Roman" w:hAnsi="Helvetica" w:cs="Times New Roman"/>
      <w:sz w:val="24"/>
      <w:szCs w:val="20"/>
      <w:lang w:eastAsia="fr-FR"/>
    </w:rPr>
  </w:style>
  <w:style w:type="character" w:customStyle="1" w:styleId="Titre1Car">
    <w:name w:val="Titre 1 Car"/>
    <w:basedOn w:val="Policepardfaut"/>
    <w:link w:val="Titre1"/>
    <w:uiPriority w:val="9"/>
    <w:rsid w:val="00056839"/>
    <w:rPr>
      <w:rFonts w:ascii="Arial" w:eastAsiaTheme="majorEastAsia" w:hAnsi="Arial" w:cstheme="majorBidi"/>
      <w:b/>
      <w:bCs/>
      <w:sz w:val="28"/>
      <w:szCs w:val="28"/>
    </w:rPr>
  </w:style>
  <w:style w:type="paragraph" w:styleId="NormalWeb">
    <w:name w:val="Normal (Web)"/>
    <w:basedOn w:val="Normal"/>
    <w:uiPriority w:val="99"/>
    <w:semiHidden/>
    <w:unhideWhenUsed/>
    <w:rsid w:val="00056839"/>
    <w:pPr>
      <w:overflowPunct/>
      <w:autoSpaceDE/>
      <w:autoSpaceDN/>
      <w:adjustRightInd/>
      <w:spacing w:before="100" w:beforeAutospacing="1" w:after="100" w:afterAutospacing="1" w:line="240" w:lineRule="auto"/>
      <w:jc w:val="left"/>
      <w:textAlignment w:val="auto"/>
    </w:pPr>
    <w:rPr>
      <w:rFonts w:ascii="Times New Roman" w:hAnsi="Times New Roman"/>
      <w:szCs w:val="24"/>
    </w:rPr>
  </w:style>
  <w:style w:type="paragraph" w:styleId="Textedebulles">
    <w:name w:val="Balloon Text"/>
    <w:basedOn w:val="Normal"/>
    <w:link w:val="TextedebullesCar"/>
    <w:uiPriority w:val="99"/>
    <w:semiHidden/>
    <w:unhideWhenUsed/>
    <w:rsid w:val="00734C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4C83"/>
    <w:rPr>
      <w:rFonts w:ascii="Tahoma" w:eastAsia="Times New Roman" w:hAnsi="Tahoma" w:cs="Tahoma"/>
      <w:sz w:val="16"/>
      <w:szCs w:val="16"/>
      <w:lang w:eastAsia="fr-FR"/>
    </w:rPr>
  </w:style>
  <w:style w:type="character" w:styleId="lev">
    <w:name w:val="Strong"/>
    <w:basedOn w:val="Policepardfaut"/>
    <w:uiPriority w:val="22"/>
    <w:qFormat/>
    <w:rsid w:val="00DB2CE2"/>
    <w:rPr>
      <w:b/>
      <w:bCs/>
    </w:rPr>
  </w:style>
  <w:style w:type="paragraph" w:styleId="Paragraphedeliste">
    <w:name w:val="List Paragraph"/>
    <w:basedOn w:val="Normal"/>
    <w:uiPriority w:val="34"/>
    <w:qFormat/>
    <w:rsid w:val="003F5CEC"/>
    <w:pPr>
      <w:ind w:left="720"/>
      <w:contextualSpacing/>
    </w:pPr>
  </w:style>
  <w:style w:type="character" w:styleId="Lienhypertexte">
    <w:name w:val="Hyperlink"/>
    <w:rsid w:val="003F5CEC"/>
    <w:rPr>
      <w:color w:val="0000FF"/>
      <w:u w:val="single"/>
    </w:rPr>
  </w:style>
  <w:style w:type="character" w:customStyle="1" w:styleId="wbzude">
    <w:name w:val="wbzude"/>
    <w:basedOn w:val="Policepardfaut"/>
    <w:rsid w:val="007B7BE6"/>
  </w:style>
  <w:style w:type="paragraph" w:customStyle="1" w:styleId="Default">
    <w:name w:val="Default"/>
    <w:rsid w:val="006F4500"/>
    <w:pPr>
      <w:autoSpaceDE w:val="0"/>
      <w:autoSpaceDN w:val="0"/>
      <w:adjustRightInd w:val="0"/>
      <w:spacing w:after="0" w:line="240" w:lineRule="auto"/>
    </w:pPr>
    <w:rPr>
      <w:rFonts w:ascii="Arial Narrow" w:hAnsi="Arial Narrow" w:cs="Arial Narro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839"/>
    <w:pPr>
      <w:overflowPunct w:val="0"/>
      <w:autoSpaceDE w:val="0"/>
      <w:autoSpaceDN w:val="0"/>
      <w:adjustRightInd w:val="0"/>
      <w:spacing w:after="280" w:line="280" w:lineRule="atLeast"/>
      <w:jc w:val="both"/>
      <w:textAlignment w:val="baseline"/>
    </w:pPr>
    <w:rPr>
      <w:rFonts w:ascii="Arial" w:eastAsia="Times New Roman" w:hAnsi="Arial" w:cs="Times New Roman"/>
      <w:sz w:val="24"/>
      <w:szCs w:val="20"/>
      <w:lang w:eastAsia="fr-FR"/>
    </w:rPr>
  </w:style>
  <w:style w:type="paragraph" w:styleId="Titre1">
    <w:name w:val="heading 1"/>
    <w:basedOn w:val="Normal"/>
    <w:next w:val="Normal"/>
    <w:link w:val="Titre1Car"/>
    <w:uiPriority w:val="9"/>
    <w:qFormat/>
    <w:rsid w:val="00056839"/>
    <w:pPr>
      <w:keepNext/>
      <w:keepLines/>
      <w:overflowPunct/>
      <w:autoSpaceDE/>
      <w:autoSpaceDN/>
      <w:adjustRightInd/>
      <w:spacing w:before="480" w:after="0" w:line="276" w:lineRule="auto"/>
      <w:jc w:val="left"/>
      <w:textAlignment w:val="auto"/>
      <w:outlineLvl w:val="0"/>
    </w:pPr>
    <w:rPr>
      <w:rFonts w:eastAsiaTheme="majorEastAsia" w:cstheme="majorBidi"/>
      <w:b/>
      <w:bCs/>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056839"/>
    <w:pPr>
      <w:overflowPunct w:val="0"/>
      <w:autoSpaceDE w:val="0"/>
      <w:autoSpaceDN w:val="0"/>
      <w:adjustRightInd w:val="0"/>
      <w:spacing w:after="0" w:line="278" w:lineRule="atLeast"/>
      <w:textAlignment w:val="baseline"/>
    </w:pPr>
    <w:rPr>
      <w:rFonts w:ascii="Helvetica" w:eastAsia="Times New Roman" w:hAnsi="Helvetica" w:cs="Times New Roman"/>
      <w:sz w:val="24"/>
      <w:szCs w:val="20"/>
      <w:lang w:eastAsia="fr-FR"/>
    </w:rPr>
  </w:style>
  <w:style w:type="character" w:customStyle="1" w:styleId="Titre1Car">
    <w:name w:val="Titre 1 Car"/>
    <w:basedOn w:val="Policepardfaut"/>
    <w:link w:val="Titre1"/>
    <w:uiPriority w:val="9"/>
    <w:rsid w:val="00056839"/>
    <w:rPr>
      <w:rFonts w:ascii="Arial" w:eastAsiaTheme="majorEastAsia" w:hAnsi="Arial" w:cstheme="majorBidi"/>
      <w:b/>
      <w:bCs/>
      <w:sz w:val="28"/>
      <w:szCs w:val="28"/>
    </w:rPr>
  </w:style>
  <w:style w:type="paragraph" w:styleId="NormalWeb">
    <w:name w:val="Normal (Web)"/>
    <w:basedOn w:val="Normal"/>
    <w:uiPriority w:val="99"/>
    <w:semiHidden/>
    <w:unhideWhenUsed/>
    <w:rsid w:val="00056839"/>
    <w:pPr>
      <w:overflowPunct/>
      <w:autoSpaceDE/>
      <w:autoSpaceDN/>
      <w:adjustRightInd/>
      <w:spacing w:before="100" w:beforeAutospacing="1" w:after="100" w:afterAutospacing="1" w:line="240" w:lineRule="auto"/>
      <w:jc w:val="left"/>
      <w:textAlignment w:val="auto"/>
    </w:pPr>
    <w:rPr>
      <w:rFonts w:ascii="Times New Roman" w:hAnsi="Times New Roman"/>
      <w:szCs w:val="24"/>
    </w:rPr>
  </w:style>
  <w:style w:type="paragraph" w:styleId="Textedebulles">
    <w:name w:val="Balloon Text"/>
    <w:basedOn w:val="Normal"/>
    <w:link w:val="TextedebullesCar"/>
    <w:uiPriority w:val="99"/>
    <w:semiHidden/>
    <w:unhideWhenUsed/>
    <w:rsid w:val="00734C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4C83"/>
    <w:rPr>
      <w:rFonts w:ascii="Tahoma" w:eastAsia="Times New Roman" w:hAnsi="Tahoma" w:cs="Tahoma"/>
      <w:sz w:val="16"/>
      <w:szCs w:val="16"/>
      <w:lang w:eastAsia="fr-FR"/>
    </w:rPr>
  </w:style>
  <w:style w:type="character" w:styleId="lev">
    <w:name w:val="Strong"/>
    <w:basedOn w:val="Policepardfaut"/>
    <w:uiPriority w:val="22"/>
    <w:qFormat/>
    <w:rsid w:val="00DB2CE2"/>
    <w:rPr>
      <w:b/>
      <w:bCs/>
    </w:rPr>
  </w:style>
  <w:style w:type="paragraph" w:styleId="Paragraphedeliste">
    <w:name w:val="List Paragraph"/>
    <w:basedOn w:val="Normal"/>
    <w:uiPriority w:val="34"/>
    <w:qFormat/>
    <w:rsid w:val="003F5CEC"/>
    <w:pPr>
      <w:ind w:left="720"/>
      <w:contextualSpacing/>
    </w:pPr>
  </w:style>
  <w:style w:type="character" w:styleId="Lienhypertexte">
    <w:name w:val="Hyperlink"/>
    <w:rsid w:val="003F5CEC"/>
    <w:rPr>
      <w:color w:val="0000FF"/>
      <w:u w:val="single"/>
    </w:rPr>
  </w:style>
  <w:style w:type="character" w:customStyle="1" w:styleId="wbzude">
    <w:name w:val="wbzude"/>
    <w:basedOn w:val="Policepardfaut"/>
    <w:rsid w:val="007B7BE6"/>
  </w:style>
  <w:style w:type="paragraph" w:customStyle="1" w:styleId="Default">
    <w:name w:val="Default"/>
    <w:rsid w:val="006F4500"/>
    <w:pPr>
      <w:autoSpaceDE w:val="0"/>
      <w:autoSpaceDN w:val="0"/>
      <w:adjustRightInd w:val="0"/>
      <w:spacing w:after="0" w:line="240" w:lineRule="auto"/>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Public:1%20Design%20Design:CNG:Papeterie:CNG%20Grand.jpg"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ng-recrutement@sant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DBDE5-CC0B-44A1-B845-6E2F3DF00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597</Words>
  <Characters>3287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BAKAOOLLAH, Farzan</dc:creator>
  <cp:lastModifiedBy>TOUZY, Philippe</cp:lastModifiedBy>
  <cp:revision>3</cp:revision>
  <dcterms:created xsi:type="dcterms:W3CDTF">2021-09-15T11:35:00Z</dcterms:created>
  <dcterms:modified xsi:type="dcterms:W3CDTF">2021-09-15T12:22:00Z</dcterms:modified>
</cp:coreProperties>
</file>