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3283" w14:textId="4FF8F502" w:rsidR="004121C5" w:rsidRDefault="004121C5" w:rsidP="000F78A5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48DCFEBF" w14:textId="276F0BEF" w:rsidR="00562A3A" w:rsidRDefault="00562A3A" w:rsidP="000F78A5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Attestation</w:t>
      </w:r>
      <w:r w:rsidR="004121C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Commission locale de c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oordinat</w:t>
      </w:r>
      <w:r w:rsidR="004121C5">
        <w:rPr>
          <w:rFonts w:ascii="Times New Roman" w:eastAsia="Times New Roman" w:hAnsi="Times New Roman" w:cs="Times New Roman"/>
          <w:b/>
          <w:bCs/>
          <w:sz w:val="36"/>
          <w:szCs w:val="36"/>
        </w:rPr>
        <w:t>ion de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DES</w:t>
      </w:r>
    </w:p>
    <w:p w14:paraId="1D114700" w14:textId="77777777" w:rsidR="000F78A5" w:rsidRDefault="000F78A5" w:rsidP="000F78A5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4" w14:textId="27E37088" w:rsidR="003F7031" w:rsidRDefault="00562A3A" w:rsidP="00D57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Vu le décret n°2025-467 du 28 mai portant diverses dispositions relatives aux praticiens à diplôme hors Union européenne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05" w14:textId="469DF420" w:rsidR="003F7031" w:rsidRDefault="00562A3A" w:rsidP="00D57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Vu l’arrêté du 28 Mai 2025 relatif à l’inscription dans les établissements publics d’enseignement supérieur relevant du ministre chargé de l’enseignement supérieur des praticiens titulaires de diplômes obtenus hors de l’Union européenne et de l’Espace économique européen candidats à l’autorisation d’exercice des professions de médecin, chirurgien-dentiste, sage-femme et pharmacien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06" w14:textId="60EDDDD0" w:rsidR="003F7031" w:rsidRDefault="00562A3A" w:rsidP="00D57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Considérant la notification d’affectation du Centre National de Gestion de Monsieur</w:t>
      </w:r>
      <w:r w:rsidR="000F78A5">
        <w:rPr>
          <w:rFonts w:ascii="Times New Roman" w:eastAsia="Times New Roman" w:hAnsi="Times New Roman" w:cs="Times New Roman"/>
          <w:sz w:val="24"/>
          <w:szCs w:val="24"/>
        </w:rPr>
        <w:t>/Madame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………….., </w:t>
      </w:r>
      <w:r>
        <w:rPr>
          <w:rFonts w:ascii="Times New Roman" w:eastAsia="Times New Roman" w:hAnsi="Times New Roman" w:cs="Times New Roman"/>
          <w:sz w:val="24"/>
          <w:szCs w:val="24"/>
        </w:rPr>
        <w:t>lauréat des EVC 2024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 xml:space="preserve"> et son inscription universitaire</w:t>
      </w:r>
      <w:r w:rsidR="004121C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07" w14:textId="26F448A3" w:rsidR="003F7031" w:rsidRDefault="00562A3A" w:rsidP="00D57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Vu la durée de stage effectuée par Mr</w:t>
      </w:r>
      <w:r w:rsidR="000F78A5">
        <w:rPr>
          <w:rFonts w:ascii="Times New Roman" w:eastAsia="Times New Roman" w:hAnsi="Times New Roman" w:cs="Times New Roman"/>
          <w:sz w:val="24"/>
          <w:szCs w:val="24"/>
        </w:rPr>
        <w:t>/Madame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………. </w:t>
      </w:r>
      <w:r>
        <w:rPr>
          <w:rFonts w:ascii="Times New Roman" w:eastAsia="Times New Roman" w:hAnsi="Times New Roman" w:cs="Times New Roman"/>
          <w:sz w:val="24"/>
          <w:szCs w:val="24"/>
        </w:rPr>
        <w:t>au sein du service de  ……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</w:t>
      </w:r>
      <w:r w:rsidR="00D578B5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à ce jour</w:t>
      </w:r>
      <w:r w:rsidR="004121C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08" w14:textId="1A6DA497" w:rsidR="003F7031" w:rsidRDefault="00562A3A" w:rsidP="00D57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Vu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la saisine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</w:t>
      </w:r>
      <w:r w:rsidR="00D578B5">
        <w:rPr>
          <w:rFonts w:ascii="Times New Roman" w:eastAsia="Times New Roman" w:hAnsi="Times New Roman" w:cs="Times New Roman"/>
          <w:b/>
          <w:bCs/>
          <w:sz w:val="24"/>
          <w:szCs w:val="24"/>
        </w:rPr>
        <w:t>/Pr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……</w:t>
      </w:r>
      <w:r w:rsidR="00D578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………………………. Président (e) de la commission médicale d’établissement et de la direction de l’établissement </w:t>
      </w:r>
      <w:r>
        <w:rPr>
          <w:rFonts w:ascii="Times New Roman" w:eastAsia="Times New Roman" w:hAnsi="Times New Roman" w:cs="Times New Roman"/>
          <w:sz w:val="24"/>
          <w:szCs w:val="24"/>
        </w:rPr>
        <w:t>dans lequel l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e/la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candidat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 xml:space="preserve"> (e)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effectué son parcours de consolidation des compétences</w:t>
      </w:r>
      <w:r w:rsidR="004121C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535746B5" w14:textId="06A01A76" w:rsidR="000F78A5" w:rsidRDefault="000F78A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Vu l’avis favorable de la commission locale de coordination de la spécialité de ……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.de l’UFR de médecine ……, en date du  ../../….  statuant sur une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saisine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anticipée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 xml:space="preserve"> de la commission d’autorisation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d’exercice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par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l’intéressé</w:t>
      </w:r>
      <w:r w:rsidR="004121C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0A" w14:textId="34A03459" w:rsidR="003F7031" w:rsidRDefault="00562A3A" w:rsidP="00D21C7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professeur             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 en sa qualité de président de la commission </w:t>
      </w:r>
      <w:r w:rsidR="00D21C79">
        <w:rPr>
          <w:rFonts w:ascii="Times New Roman" w:eastAsia="Times New Roman" w:hAnsi="Times New Roman" w:cs="Times New Roman"/>
          <w:sz w:val="24"/>
          <w:szCs w:val="24"/>
        </w:rPr>
        <w:t>locale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coordination de la spécialité de ……………. de l’UFR de médecine ………, émet un avis favorable sur la possibilité pour M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. /Mme…………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 de solliciter l’autorisation d’exercice de manière anticipée</w:t>
      </w:r>
      <w:r w:rsidR="004121C5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0B" w14:textId="35545064" w:rsidR="003F7031" w:rsidRDefault="00562A3A" w:rsidP="00D57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Conformément aux dispositions du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3</w:t>
      </w:r>
      <w:r w:rsidR="00D578B5" w:rsidRPr="00D578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ème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 xml:space="preserve"> alinéa de l’article R.4111-6-1 du code de la santé publique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le directeur de l’UFR ainsi que le responsable de la structure d’accueil sont tenus informés de la présente décision par </w:t>
      </w:r>
      <w:r w:rsidR="00D578B5">
        <w:rPr>
          <w:rFonts w:ascii="Times New Roman" w:eastAsia="Times New Roman" w:hAnsi="Times New Roman" w:cs="Times New Roman"/>
          <w:sz w:val="24"/>
          <w:szCs w:val="24"/>
        </w:rPr>
        <w:t>tout moyen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3F7031" w:rsidRDefault="003F703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FAC994" w14:textId="77777777" w:rsidR="004121C5" w:rsidRDefault="004121C5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3D081336" w:rsidR="003F7031" w:rsidRDefault="00562A3A" w:rsidP="004121C5">
      <w:pPr>
        <w:ind w:right="141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Fait à …</w:t>
      </w:r>
      <w:r w:rsidR="004121C5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, le   ../../….</w:t>
      </w:r>
    </w:p>
    <w:sectPr w:rsidR="003F7031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64730A-E44C-47D1-AADE-7FDE44268452}"/>
    <w:embedBold r:id="rId2" w:fontKey="{DEEFC08C-7480-4E2B-9709-37D8BD385C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436174C-F61B-4E18-848B-4CA813D038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A508A5F-631B-4C9D-B805-B8154DFC90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31"/>
    <w:rsid w:val="000F472A"/>
    <w:rsid w:val="000F78A5"/>
    <w:rsid w:val="003F7031"/>
    <w:rsid w:val="004121C5"/>
    <w:rsid w:val="00562A3A"/>
    <w:rsid w:val="00722480"/>
    <w:rsid w:val="009F615A"/>
    <w:rsid w:val="00D21C79"/>
    <w:rsid w:val="00D578B5"/>
    <w:rsid w:val="00E9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84FA"/>
  <w15:docId w15:val="{3AA15327-1185-4D12-9375-00F5DE0A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NGON, Olivia (AGC-CNG)</dc:creator>
  <cp:lastModifiedBy>NGON, Olivia (AGC-CNG)</cp:lastModifiedBy>
  <cp:revision>3</cp:revision>
  <dcterms:created xsi:type="dcterms:W3CDTF">2026-04-02T09:27:00Z</dcterms:created>
  <dcterms:modified xsi:type="dcterms:W3CDTF">2026-10-21T11:47:00Z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2026-04-01T14:32:14Z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b0a89cfe-c2fc-49fd-a406-b04f9eb05266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